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Ind w:w="5098" w:type="dxa"/>
        <w:tblLook w:val="04A0" w:firstRow="1" w:lastRow="0" w:firstColumn="1" w:lastColumn="0" w:noHBand="0" w:noVBand="1"/>
      </w:tblPr>
      <w:tblGrid>
        <w:gridCol w:w="2977"/>
        <w:gridCol w:w="2120"/>
      </w:tblGrid>
      <w:tr w:rsidR="00154C9E" w:rsidRPr="00C24792" w14:paraId="5D5D32AB" w14:textId="77777777" w:rsidTr="00D467FF">
        <w:trPr>
          <w:trHeight w:val="356"/>
        </w:trPr>
        <w:tc>
          <w:tcPr>
            <w:tcW w:w="2977" w:type="dxa"/>
            <w:shd w:val="clear" w:color="auto" w:fill="B4C6E7" w:themeFill="accent5" w:themeFillTint="66"/>
            <w:vAlign w:val="center"/>
          </w:tcPr>
          <w:p w14:paraId="46191967" w14:textId="77777777" w:rsidR="00154C9E" w:rsidRPr="00C24792" w:rsidRDefault="00154C9E" w:rsidP="00DA61E6">
            <w:pPr>
              <w:jc w:val="right"/>
              <w:rPr>
                <w:rFonts w:ascii="Cambria" w:hAnsi="Cambria"/>
                <w:b/>
                <w:color w:val="002060"/>
              </w:rPr>
            </w:pPr>
            <w:bookmarkStart w:id="0" w:name="_GoBack"/>
            <w:r w:rsidRPr="00C24792">
              <w:rPr>
                <w:rFonts w:ascii="Cambria" w:hAnsi="Cambria"/>
                <w:b/>
                <w:color w:val="002060"/>
              </w:rPr>
              <w:t>Son Gözden Geçirme Tarihi</w:t>
            </w:r>
          </w:p>
        </w:tc>
        <w:tc>
          <w:tcPr>
            <w:tcW w:w="2120" w:type="dxa"/>
            <w:vAlign w:val="center"/>
          </w:tcPr>
          <w:p w14:paraId="4BF050EB" w14:textId="4D0CCD30" w:rsidR="00154C9E" w:rsidRPr="00C24792" w:rsidRDefault="00046D3D" w:rsidP="00DA61E6">
            <w:pPr>
              <w:jc w:val="center"/>
              <w:rPr>
                <w:rFonts w:ascii="Cambria" w:hAnsi="Cambria"/>
                <w:b/>
                <w:color w:val="C00000"/>
              </w:rPr>
            </w:pPr>
            <w:r>
              <w:rPr>
                <w:rFonts w:ascii="Cambria" w:hAnsi="Cambria"/>
                <w:b/>
              </w:rPr>
              <w:t>04/04/2025</w:t>
            </w:r>
          </w:p>
        </w:tc>
      </w:tr>
      <w:bookmarkEnd w:id="0"/>
    </w:tbl>
    <w:p w14:paraId="5B6DA828" w14:textId="77777777" w:rsidR="00154C9E" w:rsidRPr="00C24792" w:rsidRDefault="00154C9E" w:rsidP="00154C9E">
      <w:pPr>
        <w:pStyle w:val="AralkYok"/>
        <w:jc w:val="right"/>
        <w:rPr>
          <w:rFonts w:ascii="Cambria" w:hAnsi="Cambria"/>
        </w:rPr>
      </w:pPr>
    </w:p>
    <w:tbl>
      <w:tblPr>
        <w:tblStyle w:val="TabloKlavuzuAk"/>
        <w:tblW w:w="10773" w:type="dxa"/>
        <w:tblInd w:w="-572" w:type="dxa"/>
        <w:tblLook w:val="04A0" w:firstRow="1" w:lastRow="0" w:firstColumn="1" w:lastColumn="0" w:noHBand="0" w:noVBand="1"/>
      </w:tblPr>
      <w:tblGrid>
        <w:gridCol w:w="3243"/>
        <w:gridCol w:w="436"/>
        <w:gridCol w:w="2055"/>
        <w:gridCol w:w="492"/>
        <w:gridCol w:w="1999"/>
        <w:gridCol w:w="436"/>
        <w:gridCol w:w="2112"/>
      </w:tblGrid>
      <w:tr w:rsidR="007F2BD5" w:rsidRPr="00C24792" w14:paraId="2BDD2AC3" w14:textId="77777777" w:rsidTr="006A319E">
        <w:tc>
          <w:tcPr>
            <w:tcW w:w="3243" w:type="dxa"/>
            <w:shd w:val="clear" w:color="auto" w:fill="B4C6E7" w:themeFill="accent5" w:themeFillTint="66"/>
            <w:vAlign w:val="center"/>
          </w:tcPr>
          <w:p w14:paraId="18D8DECD" w14:textId="77777777" w:rsidR="007F2BD5" w:rsidRPr="00C24792" w:rsidRDefault="007F2BD5" w:rsidP="0007008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4792">
              <w:rPr>
                <w:rFonts w:ascii="Cambria" w:hAnsi="Cambria"/>
                <w:b/>
                <w:color w:val="002060"/>
              </w:rPr>
              <w:t>Prosesin Adı</w:t>
            </w:r>
          </w:p>
        </w:tc>
        <w:tc>
          <w:tcPr>
            <w:tcW w:w="7530" w:type="dxa"/>
            <w:gridSpan w:val="6"/>
            <w:vAlign w:val="center"/>
          </w:tcPr>
          <w:p w14:paraId="52E810E6" w14:textId="77777777" w:rsidR="007F2BD5" w:rsidRPr="00C24792" w:rsidRDefault="006A319E" w:rsidP="00ED7A5B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Çeşme Turizm Fakültesi</w:t>
            </w:r>
          </w:p>
        </w:tc>
      </w:tr>
      <w:tr w:rsidR="00D412E4" w:rsidRPr="00C24792" w14:paraId="43099B90" w14:textId="77777777" w:rsidTr="006A319E">
        <w:tc>
          <w:tcPr>
            <w:tcW w:w="3243" w:type="dxa"/>
            <w:shd w:val="clear" w:color="auto" w:fill="B4C6E7" w:themeFill="accent5" w:themeFillTint="66"/>
            <w:vAlign w:val="center"/>
          </w:tcPr>
          <w:p w14:paraId="5EBE4132" w14:textId="77777777" w:rsidR="00D412E4" w:rsidRPr="00C24792" w:rsidRDefault="00D412E4" w:rsidP="00D60A9D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4792">
              <w:rPr>
                <w:rFonts w:ascii="Cambria" w:hAnsi="Cambria"/>
                <w:b/>
                <w:color w:val="002060"/>
              </w:rPr>
              <w:t>Proses</w:t>
            </w:r>
            <w:r w:rsidR="00D60A9D" w:rsidRPr="00C24792">
              <w:rPr>
                <w:rFonts w:ascii="Cambria" w:hAnsi="Cambria"/>
                <w:b/>
                <w:color w:val="002060"/>
              </w:rPr>
              <w:t>in</w:t>
            </w:r>
            <w:r w:rsidRPr="00C24792">
              <w:rPr>
                <w:rFonts w:ascii="Cambria" w:hAnsi="Cambria"/>
                <w:b/>
                <w:color w:val="002060"/>
              </w:rPr>
              <w:t xml:space="preserve"> Türü</w:t>
            </w:r>
          </w:p>
        </w:tc>
        <w:sdt>
          <w:sdtPr>
            <w:rPr>
              <w:rFonts w:ascii="Cambria" w:hAnsi="Cambria"/>
            </w:rPr>
            <w:id w:val="-16338536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43D80A82" w14:textId="77777777" w:rsidR="00D412E4" w:rsidRPr="00C24792" w:rsidRDefault="006A319E" w:rsidP="00ED7A5B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2055" w:type="dxa"/>
            <w:vAlign w:val="center"/>
          </w:tcPr>
          <w:p w14:paraId="5217F3EB" w14:textId="77777777" w:rsidR="00D412E4" w:rsidRPr="00C24792" w:rsidRDefault="00D412E4" w:rsidP="00ED7A5B">
            <w:pPr>
              <w:pStyle w:val="AralkYok"/>
              <w:rPr>
                <w:rFonts w:ascii="Cambria" w:hAnsi="Cambria"/>
              </w:rPr>
            </w:pPr>
            <w:r w:rsidRPr="00C24792">
              <w:rPr>
                <w:rFonts w:ascii="Cambria" w:hAnsi="Cambria"/>
              </w:rPr>
              <w:t>Ana Proses</w:t>
            </w:r>
          </w:p>
        </w:tc>
        <w:sdt>
          <w:sdtPr>
            <w:rPr>
              <w:rFonts w:ascii="Cambria" w:hAnsi="Cambria"/>
              <w:b/>
            </w:rPr>
            <w:id w:val="-86914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vAlign w:val="center"/>
              </w:tcPr>
              <w:p w14:paraId="7BF55E47" w14:textId="77777777" w:rsidR="00D412E4" w:rsidRPr="00C24792" w:rsidRDefault="006A319E" w:rsidP="00ED7A5B">
                <w:pPr>
                  <w:pStyle w:val="AralkYok"/>
                  <w:rPr>
                    <w:rFonts w:ascii="Cambria" w:hAnsi="Cambria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999" w:type="dxa"/>
            <w:vAlign w:val="center"/>
          </w:tcPr>
          <w:p w14:paraId="0F2EB6D1" w14:textId="77777777" w:rsidR="00D412E4" w:rsidRPr="00C24792" w:rsidRDefault="00D412E4" w:rsidP="00ED7A5B">
            <w:pPr>
              <w:pStyle w:val="AralkYok"/>
              <w:rPr>
                <w:rFonts w:ascii="Cambria" w:hAnsi="Cambria"/>
              </w:rPr>
            </w:pPr>
            <w:r w:rsidRPr="00C24792">
              <w:rPr>
                <w:rFonts w:ascii="Cambria" w:hAnsi="Cambria"/>
              </w:rPr>
              <w:t>Proses</w:t>
            </w:r>
          </w:p>
        </w:tc>
        <w:sdt>
          <w:sdtPr>
            <w:rPr>
              <w:rFonts w:ascii="Cambria" w:hAnsi="Cambria"/>
            </w:rPr>
            <w:id w:val="405498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0E282E7F" w14:textId="77777777" w:rsidR="00D412E4" w:rsidRPr="00C24792" w:rsidRDefault="00DC6115" w:rsidP="00ED7A5B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12" w:type="dxa"/>
            <w:vAlign w:val="center"/>
          </w:tcPr>
          <w:p w14:paraId="368C64F3" w14:textId="77777777" w:rsidR="00D412E4" w:rsidRPr="00C24792" w:rsidRDefault="00D412E4" w:rsidP="00ED7A5B">
            <w:pPr>
              <w:pStyle w:val="AralkYok"/>
              <w:rPr>
                <w:rFonts w:ascii="Cambria" w:hAnsi="Cambria"/>
              </w:rPr>
            </w:pPr>
            <w:r w:rsidRPr="00C24792">
              <w:rPr>
                <w:rFonts w:ascii="Cambria" w:hAnsi="Cambria"/>
              </w:rPr>
              <w:t>Alt Proses</w:t>
            </w:r>
          </w:p>
        </w:tc>
      </w:tr>
      <w:tr w:rsidR="00BE750E" w:rsidRPr="00C24792" w14:paraId="04A50D84" w14:textId="77777777" w:rsidTr="006A319E">
        <w:tc>
          <w:tcPr>
            <w:tcW w:w="3243" w:type="dxa"/>
            <w:shd w:val="clear" w:color="auto" w:fill="B4C6E7" w:themeFill="accent5" w:themeFillTint="66"/>
            <w:vAlign w:val="center"/>
          </w:tcPr>
          <w:p w14:paraId="62A1C29F" w14:textId="77777777" w:rsidR="00BE750E" w:rsidRPr="00C24792" w:rsidRDefault="00BE750E" w:rsidP="0007008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4792">
              <w:rPr>
                <w:rFonts w:ascii="Cambria" w:hAnsi="Cambria"/>
                <w:b/>
                <w:color w:val="002060"/>
              </w:rPr>
              <w:t xml:space="preserve">Proses </w:t>
            </w:r>
            <w:r w:rsidR="00ED7A5B" w:rsidRPr="00C24792">
              <w:rPr>
                <w:rFonts w:ascii="Cambria" w:hAnsi="Cambria"/>
                <w:b/>
                <w:color w:val="002060"/>
              </w:rPr>
              <w:t xml:space="preserve">Sahibi/ </w:t>
            </w:r>
            <w:r w:rsidRPr="00C24792">
              <w:rPr>
                <w:rFonts w:ascii="Cambria" w:hAnsi="Cambria"/>
                <w:b/>
                <w:color w:val="002060"/>
              </w:rPr>
              <w:t>Sorumlusu</w:t>
            </w:r>
          </w:p>
        </w:tc>
        <w:tc>
          <w:tcPr>
            <w:tcW w:w="7530" w:type="dxa"/>
            <w:gridSpan w:val="6"/>
            <w:vAlign w:val="center"/>
          </w:tcPr>
          <w:p w14:paraId="72B42965" w14:textId="77777777" w:rsidR="00BE750E" w:rsidRPr="00301571" w:rsidRDefault="006A319E" w:rsidP="00ED7A5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6133A7" w:rsidRPr="00C24792" w14:paraId="6D389E0F" w14:textId="77777777" w:rsidTr="006A319E">
        <w:tc>
          <w:tcPr>
            <w:tcW w:w="3243" w:type="dxa"/>
            <w:shd w:val="clear" w:color="auto" w:fill="B4C6E7" w:themeFill="accent5" w:themeFillTint="66"/>
            <w:vAlign w:val="center"/>
          </w:tcPr>
          <w:p w14:paraId="4B044450" w14:textId="77777777" w:rsidR="006133A7" w:rsidRPr="00C24792" w:rsidRDefault="006133A7" w:rsidP="0007008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4792">
              <w:rPr>
                <w:rFonts w:ascii="Cambria" w:hAnsi="Cambria"/>
                <w:b/>
                <w:color w:val="002060"/>
              </w:rPr>
              <w:t>Etkilediği Prosesler</w:t>
            </w:r>
          </w:p>
        </w:tc>
        <w:tc>
          <w:tcPr>
            <w:tcW w:w="7530" w:type="dxa"/>
            <w:gridSpan w:val="6"/>
            <w:vAlign w:val="center"/>
          </w:tcPr>
          <w:p w14:paraId="7DBD9636" w14:textId="77777777" w:rsidR="006133A7" w:rsidRPr="00301571" w:rsidRDefault="006A319E" w:rsidP="00A74FD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Tüm Bölümler ve İdari Bürolar Prosesleri</w:t>
            </w:r>
          </w:p>
        </w:tc>
      </w:tr>
      <w:tr w:rsidR="006A319E" w:rsidRPr="00C24792" w14:paraId="5A7DF8C4" w14:textId="77777777" w:rsidTr="006A319E">
        <w:tc>
          <w:tcPr>
            <w:tcW w:w="3243" w:type="dxa"/>
            <w:shd w:val="clear" w:color="auto" w:fill="B4C6E7" w:themeFill="accent5" w:themeFillTint="66"/>
            <w:vAlign w:val="center"/>
          </w:tcPr>
          <w:p w14:paraId="30149CD0" w14:textId="77777777" w:rsidR="006A319E" w:rsidRPr="00C24792" w:rsidRDefault="006A319E" w:rsidP="006A319E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4792">
              <w:rPr>
                <w:rFonts w:ascii="Cambria" w:hAnsi="Cambria"/>
                <w:b/>
                <w:color w:val="002060"/>
              </w:rPr>
              <w:t>Etkilendiği Prosesler</w:t>
            </w:r>
          </w:p>
        </w:tc>
        <w:tc>
          <w:tcPr>
            <w:tcW w:w="7530" w:type="dxa"/>
            <w:gridSpan w:val="6"/>
            <w:vAlign w:val="center"/>
          </w:tcPr>
          <w:p w14:paraId="21D098AD" w14:textId="77777777" w:rsidR="006A319E" w:rsidRPr="00301571" w:rsidRDefault="006A319E" w:rsidP="006A319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Tüm Bölümler ve İdari Bürolar Prosesleri</w:t>
            </w:r>
          </w:p>
        </w:tc>
      </w:tr>
    </w:tbl>
    <w:p w14:paraId="2DBD61D4" w14:textId="77777777" w:rsidR="00BC7571" w:rsidRPr="00C24792" w:rsidRDefault="00BC7571" w:rsidP="00ED7A5B">
      <w:pPr>
        <w:pStyle w:val="AralkYok"/>
        <w:jc w:val="right"/>
        <w:rPr>
          <w:rFonts w:ascii="Cambria" w:hAnsi="Cambria"/>
        </w:rPr>
      </w:pPr>
    </w:p>
    <w:tbl>
      <w:tblPr>
        <w:tblStyle w:val="TabloKlavuzuAk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03013D" w:rsidRPr="00C24792" w14:paraId="301FF505" w14:textId="77777777" w:rsidTr="00B24EC0">
        <w:tc>
          <w:tcPr>
            <w:tcW w:w="10773" w:type="dxa"/>
            <w:shd w:val="clear" w:color="auto" w:fill="B4C6E7" w:themeFill="accent5" w:themeFillTint="66"/>
            <w:vAlign w:val="center"/>
          </w:tcPr>
          <w:p w14:paraId="555EC7B3" w14:textId="77777777" w:rsidR="0003013D" w:rsidRPr="00C24792" w:rsidRDefault="0003013D" w:rsidP="006F5A47">
            <w:pPr>
              <w:pStyle w:val="AralkYok"/>
              <w:rPr>
                <w:rFonts w:ascii="Cambria" w:hAnsi="Cambria"/>
              </w:rPr>
            </w:pPr>
            <w:r w:rsidRPr="00C24792">
              <w:rPr>
                <w:rFonts w:ascii="Cambria" w:hAnsi="Cambria"/>
                <w:b/>
                <w:color w:val="002060"/>
              </w:rPr>
              <w:t>Prosesin Amacı</w:t>
            </w:r>
          </w:p>
        </w:tc>
      </w:tr>
      <w:tr w:rsidR="0003013D" w:rsidRPr="00C24792" w14:paraId="77189B3A" w14:textId="77777777" w:rsidTr="0079761D">
        <w:tc>
          <w:tcPr>
            <w:tcW w:w="10773" w:type="dxa"/>
            <w:shd w:val="clear" w:color="auto" w:fill="FFFFFF" w:themeFill="background1"/>
            <w:vAlign w:val="center"/>
          </w:tcPr>
          <w:p w14:paraId="5507963C" w14:textId="77777777" w:rsidR="00470E90" w:rsidRPr="00470E90" w:rsidRDefault="00D07ECC" w:rsidP="0047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 xml:space="preserve">2547 sayılı Kanun ile </w:t>
            </w:r>
            <w:r w:rsidR="006D075A" w:rsidRPr="00C24792">
              <w:rPr>
                <w:rFonts w:ascii="Cambria" w:hAnsi="Cambria"/>
              </w:rPr>
              <w:t xml:space="preserve">124 sayılı Kanun Hükmünde Kararnamenin </w:t>
            </w:r>
            <w:r>
              <w:rPr>
                <w:rFonts w:ascii="Cambria" w:hAnsi="Cambria"/>
              </w:rPr>
              <w:t>ilgili maddeleri</w:t>
            </w:r>
            <w:r w:rsidR="006D075A" w:rsidRPr="00C24792">
              <w:rPr>
                <w:rFonts w:ascii="Cambria" w:hAnsi="Cambria"/>
              </w:rPr>
              <w:t xml:space="preserve"> gereği Üniversite üst yönetimi tarafından belirlenen amaç, ilke ve talimatlara uygun olarak </w:t>
            </w:r>
            <w:r>
              <w:rPr>
                <w:rFonts w:ascii="Cambria" w:hAnsi="Cambria"/>
              </w:rPr>
              <w:t>Fakülte idari bürolarının</w:t>
            </w:r>
            <w:r w:rsidR="006D075A" w:rsidRPr="00C24792">
              <w:rPr>
                <w:rFonts w:ascii="Cambria" w:hAnsi="Cambria"/>
              </w:rPr>
              <w:t xml:space="preserve"> </w:t>
            </w:r>
            <w:r w:rsidR="006D075A">
              <w:rPr>
                <w:rFonts w:ascii="Cambria" w:hAnsi="Cambria"/>
              </w:rPr>
              <w:t xml:space="preserve">etkin, </w:t>
            </w:r>
            <w:r w:rsidR="006D075A" w:rsidRPr="00C24792">
              <w:rPr>
                <w:rFonts w:ascii="Cambria" w:hAnsi="Cambria"/>
              </w:rPr>
              <w:t xml:space="preserve">verimli, düzenli ve koordineli şekilde çalışmasını ve tüm </w:t>
            </w:r>
            <w:r>
              <w:rPr>
                <w:rFonts w:ascii="Cambria" w:hAnsi="Cambria"/>
              </w:rPr>
              <w:t xml:space="preserve">akademik ve </w:t>
            </w:r>
            <w:r w:rsidR="006D075A" w:rsidRPr="00C24792">
              <w:rPr>
                <w:rFonts w:ascii="Cambria" w:hAnsi="Cambria"/>
              </w:rPr>
              <w:t xml:space="preserve">idari hizmetlerin doğru ve zamanında yürütülmesini gerçekleştirerek </w:t>
            </w:r>
            <w:proofErr w:type="gramStart"/>
            <w:r>
              <w:rPr>
                <w:rFonts w:ascii="Cambria" w:hAnsi="Cambria"/>
              </w:rPr>
              <w:t xml:space="preserve">Fakültemizin </w:t>
            </w:r>
            <w:r w:rsidR="006D075A" w:rsidRPr="00C24792">
              <w:rPr>
                <w:rFonts w:ascii="Cambria" w:hAnsi="Cambria"/>
              </w:rPr>
              <w:t xml:space="preserve"> misyonu</w:t>
            </w:r>
            <w:proofErr w:type="gramEnd"/>
            <w:r w:rsidR="006D075A">
              <w:rPr>
                <w:rFonts w:ascii="Cambria" w:hAnsi="Cambria"/>
              </w:rPr>
              <w:t>, vizyonu, kalite politikası ve stratejik planı</w:t>
            </w:r>
            <w:r w:rsidR="006D075A" w:rsidRPr="00C24792">
              <w:rPr>
                <w:rFonts w:ascii="Cambria" w:hAnsi="Cambria"/>
              </w:rPr>
              <w:t xml:space="preserve"> doğrultusunda hizmetlerin etkin yürütülmesini sağlamaktır.</w:t>
            </w:r>
          </w:p>
          <w:p w14:paraId="1F1B5856" w14:textId="77777777" w:rsidR="0003013D" w:rsidRPr="00C24792" w:rsidRDefault="0003013D" w:rsidP="00E02B0D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14:paraId="060804EC" w14:textId="77777777" w:rsidR="0003013D" w:rsidRPr="00C24792" w:rsidRDefault="0003013D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10773" w:type="dxa"/>
        <w:tblInd w:w="-572" w:type="dxa"/>
        <w:tblLook w:val="04A0" w:firstRow="1" w:lastRow="0" w:firstColumn="1" w:lastColumn="0" w:noHBand="0" w:noVBand="1"/>
      </w:tblPr>
      <w:tblGrid>
        <w:gridCol w:w="1641"/>
        <w:gridCol w:w="921"/>
        <w:gridCol w:w="3198"/>
        <w:gridCol w:w="1158"/>
        <w:gridCol w:w="1222"/>
        <w:gridCol w:w="1337"/>
        <w:gridCol w:w="1296"/>
      </w:tblGrid>
      <w:tr w:rsidR="00C30324" w:rsidRPr="00C24792" w14:paraId="419AF6ED" w14:textId="77777777" w:rsidTr="00B24EC0">
        <w:tc>
          <w:tcPr>
            <w:tcW w:w="10773" w:type="dxa"/>
            <w:gridSpan w:val="7"/>
            <w:shd w:val="clear" w:color="auto" w:fill="B4C6E7" w:themeFill="accent5" w:themeFillTint="66"/>
            <w:vAlign w:val="center"/>
          </w:tcPr>
          <w:p w14:paraId="7CB18728" w14:textId="77777777" w:rsidR="00C30324" w:rsidRPr="00C24792" w:rsidRDefault="00E524FA" w:rsidP="006F5A47">
            <w:pPr>
              <w:pStyle w:val="AralkYok"/>
              <w:rPr>
                <w:rFonts w:ascii="Cambria" w:hAnsi="Cambria"/>
              </w:rPr>
            </w:pPr>
            <w:r w:rsidRPr="00C24792">
              <w:rPr>
                <w:rFonts w:ascii="Cambria" w:hAnsi="Cambria"/>
                <w:b/>
                <w:color w:val="002060"/>
              </w:rPr>
              <w:t>Performans Kriterleri</w:t>
            </w:r>
          </w:p>
        </w:tc>
      </w:tr>
      <w:tr w:rsidR="00D657AE" w:rsidRPr="00C24792" w14:paraId="54D5BA37" w14:textId="77777777" w:rsidTr="008A3A45">
        <w:tc>
          <w:tcPr>
            <w:tcW w:w="1641" w:type="dxa"/>
            <w:shd w:val="clear" w:color="auto" w:fill="B4C6E7" w:themeFill="accent5" w:themeFillTint="66"/>
            <w:vAlign w:val="center"/>
          </w:tcPr>
          <w:p w14:paraId="70FFC36D" w14:textId="77777777" w:rsidR="00321B1B" w:rsidRPr="00C24792" w:rsidRDefault="00321B1B" w:rsidP="004E27D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4792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>İlişkili Olduğu Stratejik Plan No</w:t>
            </w:r>
          </w:p>
        </w:tc>
        <w:tc>
          <w:tcPr>
            <w:tcW w:w="921" w:type="dxa"/>
            <w:shd w:val="clear" w:color="auto" w:fill="B4C6E7" w:themeFill="accent5" w:themeFillTint="66"/>
            <w:vAlign w:val="center"/>
          </w:tcPr>
          <w:p w14:paraId="1EF92AEE" w14:textId="77777777" w:rsidR="00321B1B" w:rsidRPr="00C24792" w:rsidRDefault="00321B1B" w:rsidP="004E27D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4792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>Alt Kod</w:t>
            </w:r>
          </w:p>
        </w:tc>
        <w:tc>
          <w:tcPr>
            <w:tcW w:w="3198" w:type="dxa"/>
            <w:shd w:val="clear" w:color="auto" w:fill="B4C6E7" w:themeFill="accent5" w:themeFillTint="66"/>
            <w:vAlign w:val="center"/>
          </w:tcPr>
          <w:p w14:paraId="57F0A987" w14:textId="77777777" w:rsidR="00321B1B" w:rsidRPr="00C24792" w:rsidRDefault="00321B1B" w:rsidP="00A805C9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4792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 xml:space="preserve">Performans </w:t>
            </w:r>
            <w:r w:rsidR="007214BD" w:rsidRPr="00C24792">
              <w:rPr>
                <w:rFonts w:ascii="Cambria" w:eastAsia="Times New Roman" w:hAnsi="Cambria" w:cs="Calibri"/>
                <w:b/>
                <w:bCs/>
                <w:color w:val="002060"/>
                <w:lang w:eastAsia="tr-TR"/>
              </w:rPr>
              <w:t>Göstergeleri</w:t>
            </w:r>
          </w:p>
        </w:tc>
        <w:tc>
          <w:tcPr>
            <w:tcW w:w="1158" w:type="dxa"/>
            <w:shd w:val="clear" w:color="auto" w:fill="B4C6E7" w:themeFill="accent5" w:themeFillTint="66"/>
            <w:vAlign w:val="center"/>
          </w:tcPr>
          <w:p w14:paraId="46A47B4E" w14:textId="77777777" w:rsidR="00321B1B" w:rsidRPr="00C24792" w:rsidRDefault="00321B1B" w:rsidP="00C07E1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4792">
              <w:rPr>
                <w:rFonts w:ascii="Cambria" w:hAnsi="Cambria"/>
                <w:b/>
                <w:color w:val="002060"/>
              </w:rPr>
              <w:t>Birim</w:t>
            </w:r>
          </w:p>
        </w:tc>
        <w:tc>
          <w:tcPr>
            <w:tcW w:w="1222" w:type="dxa"/>
            <w:shd w:val="clear" w:color="auto" w:fill="B4C6E7" w:themeFill="accent5" w:themeFillTint="66"/>
            <w:vAlign w:val="center"/>
          </w:tcPr>
          <w:p w14:paraId="2F1B4251" w14:textId="77777777" w:rsidR="00321B1B" w:rsidRPr="00C24792" w:rsidRDefault="00321B1B" w:rsidP="00C07E1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4792">
              <w:rPr>
                <w:rFonts w:ascii="Cambria" w:hAnsi="Cambria"/>
                <w:b/>
                <w:color w:val="002060"/>
              </w:rPr>
              <w:t>İzleme Sıklığı</w:t>
            </w:r>
          </w:p>
        </w:tc>
        <w:tc>
          <w:tcPr>
            <w:tcW w:w="1337" w:type="dxa"/>
            <w:shd w:val="clear" w:color="auto" w:fill="B4C6E7" w:themeFill="accent5" w:themeFillTint="66"/>
            <w:vAlign w:val="center"/>
          </w:tcPr>
          <w:p w14:paraId="43CBF53E" w14:textId="77777777" w:rsidR="00321B1B" w:rsidRPr="00C24792" w:rsidRDefault="00321B1B" w:rsidP="00C07E1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4792">
              <w:rPr>
                <w:rFonts w:ascii="Cambria" w:hAnsi="Cambria"/>
                <w:b/>
                <w:color w:val="002060"/>
              </w:rPr>
              <w:t>Raporlama Sıklığı</w:t>
            </w:r>
          </w:p>
        </w:tc>
        <w:tc>
          <w:tcPr>
            <w:tcW w:w="1296" w:type="dxa"/>
            <w:shd w:val="clear" w:color="auto" w:fill="B4C6E7" w:themeFill="accent5" w:themeFillTint="66"/>
            <w:vAlign w:val="center"/>
          </w:tcPr>
          <w:p w14:paraId="028C20DF" w14:textId="77777777" w:rsidR="00321B1B" w:rsidRPr="00C24792" w:rsidRDefault="00636EF2" w:rsidP="00C07E1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4792">
              <w:rPr>
                <w:rFonts w:ascii="Cambria" w:hAnsi="Cambria"/>
                <w:b/>
                <w:color w:val="002060"/>
              </w:rPr>
              <w:t>Ölç</w:t>
            </w:r>
            <w:r w:rsidR="001464F4" w:rsidRPr="00C24792">
              <w:rPr>
                <w:rFonts w:ascii="Cambria" w:hAnsi="Cambria"/>
                <w:b/>
                <w:color w:val="002060"/>
              </w:rPr>
              <w:t>me</w:t>
            </w:r>
            <w:r w:rsidR="00321B1B" w:rsidRPr="00C24792">
              <w:rPr>
                <w:rFonts w:ascii="Cambria" w:hAnsi="Cambria"/>
                <w:b/>
                <w:color w:val="002060"/>
              </w:rPr>
              <w:t xml:space="preserve"> Metodu</w:t>
            </w:r>
          </w:p>
        </w:tc>
      </w:tr>
      <w:tr w:rsidR="00857DD6" w:rsidRPr="00C24792" w14:paraId="2ADC2DDA" w14:textId="77777777" w:rsidTr="008A3A45">
        <w:tc>
          <w:tcPr>
            <w:tcW w:w="1641" w:type="dxa"/>
            <w:shd w:val="clear" w:color="auto" w:fill="FFFFFF" w:themeFill="background1"/>
            <w:vAlign w:val="center"/>
          </w:tcPr>
          <w:p w14:paraId="2655BA75" w14:textId="77777777" w:rsidR="00857DD6" w:rsidRPr="008458A7" w:rsidRDefault="00857DD6" w:rsidP="00857DD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A1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41DEE941" w14:textId="77777777" w:rsidR="00857DD6" w:rsidRPr="008458A7" w:rsidRDefault="00857DD6" w:rsidP="00857DD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H 1.1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14:paraId="1FA738C8" w14:textId="77777777" w:rsidR="00857DD6" w:rsidRPr="008458A7" w:rsidRDefault="00857DD6" w:rsidP="0085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PG 1.1.1. Öğretim üyesi başına düşen SCI-E, SSCI ve AHCI endeksli dergilerde yayımlanan makale sayısı*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6D3A2626" w14:textId="77777777" w:rsidR="00857DD6" w:rsidRPr="008458A7" w:rsidRDefault="00857DD6" w:rsidP="00857DD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Faaliyet  Sayısı</w:t>
            </w:r>
            <w:proofErr w:type="gramEnd"/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D6634F" w14:textId="77777777" w:rsidR="00857DD6" w:rsidRPr="008458A7" w:rsidRDefault="00857DD6" w:rsidP="00857DD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3DACAFEE" w14:textId="77777777" w:rsidR="00857DD6" w:rsidRPr="008458A7" w:rsidRDefault="00857DD6" w:rsidP="00857DD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24E61C66" w14:textId="77777777" w:rsidR="00857DD6" w:rsidRPr="008458A7" w:rsidRDefault="00857DD6" w:rsidP="00857DD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Fakülte İstatistiki Verileri</w:t>
            </w:r>
          </w:p>
        </w:tc>
      </w:tr>
      <w:tr w:rsidR="00857DD6" w:rsidRPr="00C24792" w14:paraId="6E5AAC9F" w14:textId="77777777" w:rsidTr="008A3A45">
        <w:tc>
          <w:tcPr>
            <w:tcW w:w="1641" w:type="dxa"/>
            <w:shd w:val="clear" w:color="auto" w:fill="FFFFFF" w:themeFill="background1"/>
            <w:vAlign w:val="center"/>
          </w:tcPr>
          <w:p w14:paraId="5BD7D1E5" w14:textId="77777777" w:rsidR="00857DD6" w:rsidRPr="008458A7" w:rsidRDefault="00857DD6" w:rsidP="00857DD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A1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019C25E5" w14:textId="77777777" w:rsidR="00857DD6" w:rsidRPr="008458A7" w:rsidRDefault="00857DD6" w:rsidP="00857DD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H 1.1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14:paraId="5E6684A7" w14:textId="77777777" w:rsidR="00857DD6" w:rsidRPr="008458A7" w:rsidRDefault="00857DD6" w:rsidP="0085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PG 1.1.2. Öğretim üyesi başına atıf sayısı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1DFBD8EE" w14:textId="77777777" w:rsidR="00857DD6" w:rsidRPr="008458A7" w:rsidRDefault="00857DD6" w:rsidP="00857DD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Faaliyet  Sayısı</w:t>
            </w:r>
            <w:proofErr w:type="gramEnd"/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1BDF4BB" w14:textId="77777777" w:rsidR="00857DD6" w:rsidRPr="008458A7" w:rsidRDefault="00857DD6" w:rsidP="00857DD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4F6294B5" w14:textId="77777777" w:rsidR="00857DD6" w:rsidRPr="008458A7" w:rsidRDefault="00857DD6" w:rsidP="00857DD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13EFB760" w14:textId="77777777" w:rsidR="00857DD6" w:rsidRPr="008458A7" w:rsidRDefault="00857DD6" w:rsidP="00857DD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Fakülte İstatistiki Verileri</w:t>
            </w:r>
          </w:p>
        </w:tc>
      </w:tr>
      <w:tr w:rsidR="00857DD6" w:rsidRPr="00C24792" w14:paraId="4B7AACF2" w14:textId="77777777" w:rsidTr="008A3A45">
        <w:tc>
          <w:tcPr>
            <w:tcW w:w="1641" w:type="dxa"/>
            <w:shd w:val="clear" w:color="auto" w:fill="FFFFFF" w:themeFill="background1"/>
            <w:vAlign w:val="center"/>
          </w:tcPr>
          <w:p w14:paraId="279D4C4B" w14:textId="77777777" w:rsidR="00857DD6" w:rsidRPr="008458A7" w:rsidRDefault="00857DD6" w:rsidP="00857DD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A1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5884AEE3" w14:textId="77777777" w:rsidR="00857DD6" w:rsidRPr="008458A7" w:rsidRDefault="00857DD6" w:rsidP="00857DD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H 1.1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14:paraId="75362BE7" w14:textId="77777777" w:rsidR="00857DD6" w:rsidRPr="008458A7" w:rsidRDefault="00857DD6" w:rsidP="00857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PG 1.1.5. Ulusal hakemli dergilerde yayımlanmış öğretim elemanı başına düşen yayın sayısı*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3A3F3D45" w14:textId="77777777" w:rsidR="00857DD6" w:rsidRPr="008458A7" w:rsidRDefault="00857DD6" w:rsidP="00857DD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Faaliyet  Sayısı</w:t>
            </w:r>
            <w:proofErr w:type="gramEnd"/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71E5FC0" w14:textId="77777777" w:rsidR="00857DD6" w:rsidRPr="008458A7" w:rsidRDefault="00857DD6" w:rsidP="00857DD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534C20DD" w14:textId="77777777" w:rsidR="00857DD6" w:rsidRPr="008458A7" w:rsidRDefault="00857DD6" w:rsidP="00857DD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2A95AF81" w14:textId="77777777" w:rsidR="00857DD6" w:rsidRPr="008458A7" w:rsidRDefault="00857DD6" w:rsidP="00857DD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Fakülte İstatistiki Verileri</w:t>
            </w:r>
          </w:p>
        </w:tc>
      </w:tr>
      <w:tr w:rsidR="00795BDA" w:rsidRPr="00C24792" w14:paraId="475EA7FF" w14:textId="77777777" w:rsidTr="008A3A45">
        <w:tc>
          <w:tcPr>
            <w:tcW w:w="1641" w:type="dxa"/>
            <w:shd w:val="clear" w:color="auto" w:fill="FFFFFF" w:themeFill="background1"/>
            <w:vAlign w:val="center"/>
          </w:tcPr>
          <w:p w14:paraId="3C49ABE3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A1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7153F37C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H 1.2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14:paraId="3CB0DBF3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PG 1.2.1. Üniversite kütüphanesinde öğretim elemanı başına düşen basılı kitap sayısı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67F2D583" w14:textId="77777777" w:rsidR="00795BDA" w:rsidRPr="008458A7" w:rsidRDefault="00795BDA" w:rsidP="00795B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Faaliyet  Sayısı</w:t>
            </w:r>
            <w:proofErr w:type="gramEnd"/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9F5F36E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1B88B1EF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61ED1AC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Fakülte İstatistiki Verileri</w:t>
            </w:r>
          </w:p>
        </w:tc>
      </w:tr>
      <w:tr w:rsidR="00795BDA" w:rsidRPr="00C24792" w14:paraId="27CA3DA7" w14:textId="77777777" w:rsidTr="008A3A45">
        <w:tc>
          <w:tcPr>
            <w:tcW w:w="1641" w:type="dxa"/>
            <w:shd w:val="clear" w:color="auto" w:fill="FFFFFF" w:themeFill="background1"/>
            <w:vAlign w:val="center"/>
          </w:tcPr>
          <w:p w14:paraId="155FCCC9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A1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17400B1F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H 1.3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14:paraId="0EF75E69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PG 1.3.1. Uluslararası AR-GE ve Yenilik Destek Programlarından Alınan Proje Sayısı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42ED93D2" w14:textId="77777777" w:rsidR="00795BDA" w:rsidRPr="008458A7" w:rsidRDefault="00795BDA" w:rsidP="00795B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Faaliyet  Sayısı</w:t>
            </w:r>
            <w:proofErr w:type="gramEnd"/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F4CC98A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2FDC7C57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389ADAD7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Fakülte İstatistiki Verileri</w:t>
            </w:r>
          </w:p>
        </w:tc>
      </w:tr>
      <w:tr w:rsidR="00795BDA" w:rsidRPr="00C24792" w14:paraId="68C71C62" w14:textId="77777777" w:rsidTr="0029768F">
        <w:tc>
          <w:tcPr>
            <w:tcW w:w="1641" w:type="dxa"/>
            <w:shd w:val="clear" w:color="auto" w:fill="FFFFFF" w:themeFill="background1"/>
            <w:vAlign w:val="center"/>
          </w:tcPr>
          <w:p w14:paraId="14ABF774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2440D111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H 1.3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14:paraId="65A14E4B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PG 1.3.2. Ulusal AR-GE ve Yenilik Destek Programlarından Alınan Proje Sayısı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78457A45" w14:textId="77777777" w:rsidR="00795BDA" w:rsidRPr="008458A7" w:rsidRDefault="00795BDA" w:rsidP="00795B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Faaliyet Sayısı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C709FE8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27B33E0E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296" w:type="dxa"/>
            <w:shd w:val="clear" w:color="auto" w:fill="FFFFFF" w:themeFill="background1"/>
          </w:tcPr>
          <w:p w14:paraId="22607076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Fakülte İstatistiki Verileri</w:t>
            </w:r>
          </w:p>
        </w:tc>
      </w:tr>
      <w:tr w:rsidR="00795BDA" w:rsidRPr="00C24792" w14:paraId="13EFD6AE" w14:textId="77777777" w:rsidTr="0029768F">
        <w:tc>
          <w:tcPr>
            <w:tcW w:w="1641" w:type="dxa"/>
            <w:shd w:val="clear" w:color="auto" w:fill="FFFFFF" w:themeFill="background1"/>
            <w:vAlign w:val="center"/>
          </w:tcPr>
          <w:p w14:paraId="3998BA50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A2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33305951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H 2.1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14:paraId="60DF527D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PG 2.1.1. Akredite olan lisans, lisansüstü ve uzmanlık programları sayısı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726C6BFC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Program Sayısı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7795F0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3ABFE78A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296" w:type="dxa"/>
            <w:shd w:val="clear" w:color="auto" w:fill="FFFFFF" w:themeFill="background1"/>
          </w:tcPr>
          <w:p w14:paraId="6F225A51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Fakülte İstatistiki Verileri</w:t>
            </w:r>
          </w:p>
        </w:tc>
      </w:tr>
      <w:tr w:rsidR="00795BDA" w:rsidRPr="00C24792" w14:paraId="383D34C6" w14:textId="77777777" w:rsidTr="0029768F">
        <w:tc>
          <w:tcPr>
            <w:tcW w:w="1641" w:type="dxa"/>
            <w:shd w:val="clear" w:color="auto" w:fill="FFFFFF" w:themeFill="background1"/>
            <w:vAlign w:val="center"/>
          </w:tcPr>
          <w:p w14:paraId="730B916C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lastRenderedPageBreak/>
              <w:t>A2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1DD6CFA0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H 2.2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14:paraId="54E7FC79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 xml:space="preserve">PG 2.2.1. Öğrencilerin </w:t>
            </w:r>
            <w:proofErr w:type="spellStart"/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  <w:r w:rsidRPr="008458A7">
              <w:rPr>
                <w:rFonts w:ascii="Times New Roman" w:hAnsi="Times New Roman" w:cs="Times New Roman"/>
                <w:sz w:val="24"/>
                <w:szCs w:val="24"/>
              </w:rPr>
              <w:t xml:space="preserve"> eğitim uygulamalarından memnuniyet oranı (%)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62CD9582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Oran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03ED771E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47FF7A09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296" w:type="dxa"/>
            <w:shd w:val="clear" w:color="auto" w:fill="FFFFFF" w:themeFill="background1"/>
          </w:tcPr>
          <w:p w14:paraId="2EF997B1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Fakülte İstatistiki Verileri</w:t>
            </w:r>
          </w:p>
        </w:tc>
      </w:tr>
      <w:tr w:rsidR="00795BDA" w:rsidRPr="00C24792" w14:paraId="4B1F0953" w14:textId="77777777" w:rsidTr="0029768F">
        <w:tc>
          <w:tcPr>
            <w:tcW w:w="1641" w:type="dxa"/>
            <w:shd w:val="clear" w:color="auto" w:fill="FFFFFF" w:themeFill="background1"/>
            <w:vAlign w:val="center"/>
          </w:tcPr>
          <w:p w14:paraId="1F1E50BF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A2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690C676E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H 2.2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14:paraId="1BE8E212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PG 2.2.3. Mezunlar ofisinin düzenlediği etkinliklerden memnuniyet oranı (%)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503590B9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Oran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1FDEE49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6 Ay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75AB41A1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296" w:type="dxa"/>
            <w:shd w:val="clear" w:color="auto" w:fill="FFFFFF" w:themeFill="background1"/>
          </w:tcPr>
          <w:p w14:paraId="4601B8E5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Fakülte İstatistiki Verileri</w:t>
            </w:r>
          </w:p>
        </w:tc>
      </w:tr>
      <w:tr w:rsidR="00795BDA" w:rsidRPr="00C24792" w14:paraId="517E8B01" w14:textId="77777777" w:rsidTr="0029768F">
        <w:tc>
          <w:tcPr>
            <w:tcW w:w="1641" w:type="dxa"/>
            <w:shd w:val="clear" w:color="auto" w:fill="FFFFFF" w:themeFill="background1"/>
            <w:vAlign w:val="center"/>
          </w:tcPr>
          <w:p w14:paraId="00B590B8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A2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507D94F8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H.2.2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14:paraId="7CC8DBC9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PG 2.2.4. Kariyer Merkezi tarafından düzenlenen etkinliklerden memnuniyet oranı (%)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40A4B6B0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Oran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0A0163C5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6 Ay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725D2A45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296" w:type="dxa"/>
            <w:shd w:val="clear" w:color="auto" w:fill="FFFFFF" w:themeFill="background1"/>
          </w:tcPr>
          <w:p w14:paraId="7B2B919F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Fakülte İstatistiki Verileri</w:t>
            </w:r>
          </w:p>
        </w:tc>
      </w:tr>
      <w:tr w:rsidR="00795BDA" w:rsidRPr="00C24792" w14:paraId="3C9A206E" w14:textId="77777777" w:rsidTr="0029768F">
        <w:tc>
          <w:tcPr>
            <w:tcW w:w="1641" w:type="dxa"/>
            <w:shd w:val="clear" w:color="auto" w:fill="FFFFFF" w:themeFill="background1"/>
            <w:vAlign w:val="center"/>
          </w:tcPr>
          <w:p w14:paraId="7EA78425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A2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7B857706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H 2.3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14:paraId="4A341D7C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PG 2.3.1 Lisansüstü program (tezsiz lisansüstü programlar hariç) sayısının lisans program sayısına oranı (%)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4C5C0513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Oran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013B7A61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6 Ay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61D291DC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296" w:type="dxa"/>
            <w:shd w:val="clear" w:color="auto" w:fill="FFFFFF" w:themeFill="background1"/>
          </w:tcPr>
          <w:p w14:paraId="66328EB8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Fakülte İstatistiki Verileri</w:t>
            </w:r>
          </w:p>
        </w:tc>
      </w:tr>
      <w:tr w:rsidR="00795BDA" w:rsidRPr="00C24792" w14:paraId="642749DE" w14:textId="77777777" w:rsidTr="0029768F">
        <w:tc>
          <w:tcPr>
            <w:tcW w:w="1641" w:type="dxa"/>
            <w:shd w:val="clear" w:color="auto" w:fill="FFFFFF" w:themeFill="background1"/>
            <w:vAlign w:val="center"/>
          </w:tcPr>
          <w:p w14:paraId="7FDAF1E6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A2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0D7F11DF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H 2.3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14:paraId="5EDD61AA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PG 2.3.2. Lisansüstü öğrenci (tezsiz lisansüstü programlardaki öğrenciler hariç) sayısının lisans öğrenci sayısına oranı (%)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6DF8A5CD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Oran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6FD8AA7" w14:textId="77777777" w:rsidR="00795BDA" w:rsidRPr="008458A7" w:rsidRDefault="00795BDA" w:rsidP="00795B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 xml:space="preserve">     6 Ay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77BD1922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296" w:type="dxa"/>
            <w:shd w:val="clear" w:color="auto" w:fill="FFFFFF" w:themeFill="background1"/>
          </w:tcPr>
          <w:p w14:paraId="2C7A1FEB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Fakülte İstatistiki Verileri</w:t>
            </w:r>
          </w:p>
        </w:tc>
      </w:tr>
      <w:tr w:rsidR="00795BDA" w:rsidRPr="00C24792" w14:paraId="55C81906" w14:textId="77777777" w:rsidTr="0029768F">
        <w:tc>
          <w:tcPr>
            <w:tcW w:w="1641" w:type="dxa"/>
            <w:shd w:val="clear" w:color="auto" w:fill="FFFFFF" w:themeFill="background1"/>
            <w:vAlign w:val="center"/>
          </w:tcPr>
          <w:p w14:paraId="5249BF23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A2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7236745C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H 2.4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14:paraId="2E1AD4AD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PG 2.4.1. Üniversite kütüphanesinde öğrenci başına düşen basılı kitap sayısı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565DB003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Oran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33641A6" w14:textId="77777777" w:rsidR="00795BDA" w:rsidRPr="008458A7" w:rsidRDefault="00795BDA" w:rsidP="00795B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 xml:space="preserve">     1 Yıl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33815FFD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296" w:type="dxa"/>
            <w:shd w:val="clear" w:color="auto" w:fill="FFFFFF" w:themeFill="background1"/>
          </w:tcPr>
          <w:p w14:paraId="054C28DB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Fakülte İstatistiki Verileri</w:t>
            </w:r>
          </w:p>
        </w:tc>
      </w:tr>
      <w:tr w:rsidR="00795BDA" w:rsidRPr="00C24792" w14:paraId="4D7171B8" w14:textId="77777777" w:rsidTr="0029768F">
        <w:tc>
          <w:tcPr>
            <w:tcW w:w="1641" w:type="dxa"/>
            <w:shd w:val="clear" w:color="auto" w:fill="FFFFFF" w:themeFill="background1"/>
            <w:vAlign w:val="center"/>
          </w:tcPr>
          <w:p w14:paraId="7874CF3F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A3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343F9C73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H 3.2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14:paraId="0761A54C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PG 3.2.1. Uluslararası değişim programları ve ikili anlaşmalar ile yurtdışına giden öğrenci sayısı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480F0CF5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Faaliyet Sayısı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0470DD43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78E5070A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296" w:type="dxa"/>
            <w:shd w:val="clear" w:color="auto" w:fill="FFFFFF" w:themeFill="background1"/>
          </w:tcPr>
          <w:p w14:paraId="054BF137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Fakülte İstatistiki Verileri</w:t>
            </w:r>
          </w:p>
        </w:tc>
      </w:tr>
      <w:tr w:rsidR="00795BDA" w:rsidRPr="00C24792" w14:paraId="591D4A3F" w14:textId="77777777" w:rsidTr="0029768F">
        <w:tc>
          <w:tcPr>
            <w:tcW w:w="1641" w:type="dxa"/>
            <w:shd w:val="clear" w:color="auto" w:fill="FFFFFF" w:themeFill="background1"/>
            <w:vAlign w:val="center"/>
          </w:tcPr>
          <w:p w14:paraId="1424762A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A3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55D5E653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H 3.2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14:paraId="09F1D96B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PG 3.2.2. Uluslararası değişim programları ve ikili anlaşmalar ile yurtdışından gelen öğrenci sayısı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1E2E9A7E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Faaliyet Sayısı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CE98539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25A8D76A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296" w:type="dxa"/>
            <w:shd w:val="clear" w:color="auto" w:fill="FFFFFF" w:themeFill="background1"/>
          </w:tcPr>
          <w:p w14:paraId="595CD326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Fakülte İstatistiki Verileri</w:t>
            </w:r>
          </w:p>
        </w:tc>
      </w:tr>
      <w:tr w:rsidR="00795BDA" w:rsidRPr="00C24792" w14:paraId="336738EB" w14:textId="77777777" w:rsidTr="0029768F">
        <w:tc>
          <w:tcPr>
            <w:tcW w:w="1641" w:type="dxa"/>
            <w:shd w:val="clear" w:color="auto" w:fill="FFFFFF" w:themeFill="background1"/>
            <w:vAlign w:val="center"/>
          </w:tcPr>
          <w:p w14:paraId="53B62CE0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A3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0EE46CFD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H 3.2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14:paraId="6C35D0B1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PG 3.2.3. Uluslararası değişim programları ve ikili anlaşmalar ile yurtdışına giden öğretim elemanı sayısı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67940BA3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Faaliyet Sayısı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8F5770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571A3AC1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296" w:type="dxa"/>
            <w:shd w:val="clear" w:color="auto" w:fill="FFFFFF" w:themeFill="background1"/>
          </w:tcPr>
          <w:p w14:paraId="244CDA80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Fakülte İstatistiki Verileri</w:t>
            </w:r>
          </w:p>
        </w:tc>
      </w:tr>
      <w:tr w:rsidR="00795BDA" w:rsidRPr="00C24792" w14:paraId="642AA67F" w14:textId="77777777" w:rsidTr="0029768F">
        <w:tc>
          <w:tcPr>
            <w:tcW w:w="1641" w:type="dxa"/>
            <w:shd w:val="clear" w:color="auto" w:fill="FFFFFF" w:themeFill="background1"/>
            <w:vAlign w:val="center"/>
          </w:tcPr>
          <w:p w14:paraId="19FF4FBD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A3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72A2BA42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H 3.2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14:paraId="67D06372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PG 3.2.4. Uluslararası değişim programları ve ikili anlaşmalar ile yurtdışından gelen öğretim elemanı sayısı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4083F4CA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Faaliyet Sayısı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152C433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7F3D91B2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296" w:type="dxa"/>
            <w:shd w:val="clear" w:color="auto" w:fill="FFFFFF" w:themeFill="background1"/>
          </w:tcPr>
          <w:p w14:paraId="780B4A34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Fakülte İstatistiki Verileri</w:t>
            </w:r>
          </w:p>
        </w:tc>
      </w:tr>
      <w:tr w:rsidR="00795BDA" w:rsidRPr="00C24792" w14:paraId="6F668F3B" w14:textId="77777777" w:rsidTr="0029768F">
        <w:tc>
          <w:tcPr>
            <w:tcW w:w="1641" w:type="dxa"/>
            <w:shd w:val="clear" w:color="auto" w:fill="FFFFFF" w:themeFill="background1"/>
            <w:vAlign w:val="center"/>
          </w:tcPr>
          <w:p w14:paraId="53424ED8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A4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31D7A636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8458A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H 4.2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14:paraId="3910351E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PG 4.2.1. Yurt dışındaki üniversite veya araştırma kuruluşlarına eğitim veya araştırma amaçlı giden akademik personel sayısı (kongre ve seminer hariç)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3DD28F06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Faaliyet Sayısı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1C5ABD3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275DA4E8" w14:textId="77777777" w:rsidR="00795BDA" w:rsidRPr="008458A7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296" w:type="dxa"/>
            <w:shd w:val="clear" w:color="auto" w:fill="FFFFFF" w:themeFill="background1"/>
          </w:tcPr>
          <w:p w14:paraId="4E8C174C" w14:textId="77777777" w:rsidR="00795BDA" w:rsidRPr="008458A7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A7">
              <w:rPr>
                <w:rFonts w:ascii="Times New Roman" w:hAnsi="Times New Roman" w:cs="Times New Roman"/>
                <w:sz w:val="24"/>
                <w:szCs w:val="24"/>
              </w:rPr>
              <w:t>Fakülte İstatistiki Verileri</w:t>
            </w:r>
          </w:p>
        </w:tc>
      </w:tr>
      <w:tr w:rsidR="00795BDA" w:rsidRPr="00C24792" w14:paraId="419F03C5" w14:textId="77777777" w:rsidTr="0029768F">
        <w:tc>
          <w:tcPr>
            <w:tcW w:w="1641" w:type="dxa"/>
            <w:shd w:val="clear" w:color="auto" w:fill="FFFFFF" w:themeFill="background1"/>
            <w:vAlign w:val="center"/>
          </w:tcPr>
          <w:p w14:paraId="4C91B55B" w14:textId="77777777" w:rsidR="00795BDA" w:rsidRPr="0011601C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11601C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lastRenderedPageBreak/>
              <w:t>A4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0CE745B2" w14:textId="77777777" w:rsidR="00795BDA" w:rsidRPr="0011601C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11601C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H 4.3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14:paraId="1F6964C7" w14:textId="77777777" w:rsidR="00795BDA" w:rsidRPr="0011601C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01C">
              <w:rPr>
                <w:rFonts w:ascii="Times New Roman" w:hAnsi="Times New Roman" w:cs="Times New Roman"/>
                <w:sz w:val="24"/>
                <w:szCs w:val="24"/>
              </w:rPr>
              <w:t>PG 4.3.1 İdari personel için düzenlenen hizmet</w:t>
            </w:r>
            <w:r w:rsidR="0011601C" w:rsidRPr="00116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01C">
              <w:rPr>
                <w:rFonts w:ascii="Times New Roman" w:hAnsi="Times New Roman" w:cs="Times New Roman"/>
                <w:sz w:val="24"/>
                <w:szCs w:val="24"/>
              </w:rPr>
              <w:t>içi eğitim sayısı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294BF917" w14:textId="77777777" w:rsidR="00795BDA" w:rsidRPr="0011601C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1C">
              <w:rPr>
                <w:rFonts w:ascii="Times New Roman" w:hAnsi="Times New Roman" w:cs="Times New Roman"/>
                <w:sz w:val="24"/>
                <w:szCs w:val="24"/>
              </w:rPr>
              <w:t>Faaliyet Sayısı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29FB62E" w14:textId="77777777" w:rsidR="00795BDA" w:rsidRPr="0011601C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1C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241CDFD9" w14:textId="77777777" w:rsidR="00795BDA" w:rsidRPr="0011601C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1C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296" w:type="dxa"/>
            <w:shd w:val="clear" w:color="auto" w:fill="FFFFFF" w:themeFill="background1"/>
          </w:tcPr>
          <w:p w14:paraId="02C45935" w14:textId="77777777" w:rsidR="00795BDA" w:rsidRPr="0011601C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01C">
              <w:rPr>
                <w:rFonts w:ascii="Times New Roman" w:hAnsi="Times New Roman" w:cs="Times New Roman"/>
                <w:sz w:val="24"/>
                <w:szCs w:val="24"/>
              </w:rPr>
              <w:t>Fakülte İstatistiki Verileri</w:t>
            </w:r>
          </w:p>
        </w:tc>
      </w:tr>
      <w:tr w:rsidR="00795BDA" w:rsidRPr="00C24792" w14:paraId="2DE50A99" w14:textId="77777777" w:rsidTr="0029768F">
        <w:tc>
          <w:tcPr>
            <w:tcW w:w="1641" w:type="dxa"/>
            <w:shd w:val="clear" w:color="auto" w:fill="FFFFFF" w:themeFill="background1"/>
            <w:vAlign w:val="center"/>
          </w:tcPr>
          <w:p w14:paraId="0C607B48" w14:textId="77777777" w:rsidR="00795BDA" w:rsidRPr="0011601C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11601C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A4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6C66340C" w14:textId="77777777" w:rsidR="00795BDA" w:rsidRPr="0011601C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11601C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H 4.4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14:paraId="27E7A7B9" w14:textId="77777777" w:rsidR="00795BDA" w:rsidRPr="0011601C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01C">
              <w:rPr>
                <w:rFonts w:ascii="Times New Roman" w:hAnsi="Times New Roman" w:cs="Times New Roman"/>
                <w:sz w:val="24"/>
                <w:szCs w:val="24"/>
              </w:rPr>
              <w:t>PG 4.4.1. Mevcut satın alınmış lisanslı yazılım sayısı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7D1A2551" w14:textId="77777777" w:rsidR="00795BDA" w:rsidRPr="0011601C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1C">
              <w:rPr>
                <w:rFonts w:ascii="Times New Roman" w:hAnsi="Times New Roman" w:cs="Times New Roman"/>
                <w:sz w:val="24"/>
                <w:szCs w:val="24"/>
              </w:rPr>
              <w:t>Faaliyet Sayısı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F168EB5" w14:textId="77777777" w:rsidR="00795BDA" w:rsidRPr="0011601C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1C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4F6DA060" w14:textId="77777777" w:rsidR="00795BDA" w:rsidRPr="0011601C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1C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296" w:type="dxa"/>
            <w:shd w:val="clear" w:color="auto" w:fill="FFFFFF" w:themeFill="background1"/>
          </w:tcPr>
          <w:p w14:paraId="3BAE6EFF" w14:textId="77777777" w:rsidR="00795BDA" w:rsidRPr="0011601C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01C">
              <w:rPr>
                <w:rFonts w:ascii="Times New Roman" w:hAnsi="Times New Roman" w:cs="Times New Roman"/>
                <w:sz w:val="24"/>
                <w:szCs w:val="24"/>
              </w:rPr>
              <w:t>Fakülte İstatistiki Verileri</w:t>
            </w:r>
          </w:p>
        </w:tc>
      </w:tr>
      <w:tr w:rsidR="00795BDA" w:rsidRPr="00C24792" w14:paraId="5188862D" w14:textId="77777777" w:rsidTr="0029768F">
        <w:tc>
          <w:tcPr>
            <w:tcW w:w="1641" w:type="dxa"/>
            <w:shd w:val="clear" w:color="auto" w:fill="FFFFFF" w:themeFill="background1"/>
            <w:vAlign w:val="center"/>
          </w:tcPr>
          <w:p w14:paraId="46D460E1" w14:textId="77777777" w:rsidR="00795BDA" w:rsidRPr="0011601C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11601C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A5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5C9574A6" w14:textId="77777777" w:rsidR="00795BDA" w:rsidRPr="0011601C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11601C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H 5.2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14:paraId="6CA8E722" w14:textId="77777777" w:rsidR="00795BDA" w:rsidRPr="0011601C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01C">
              <w:rPr>
                <w:rFonts w:ascii="Times New Roman" w:hAnsi="Times New Roman" w:cs="Times New Roman"/>
                <w:sz w:val="24"/>
                <w:szCs w:val="24"/>
              </w:rPr>
              <w:t>PG 5.2.2. Yaşam boyu eğitim kapsamında topluma yönelik düzenlenen sertifikalı eğitim programı sayısı*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26B7F399" w14:textId="77777777" w:rsidR="00795BDA" w:rsidRPr="0011601C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1C">
              <w:rPr>
                <w:rFonts w:ascii="Times New Roman" w:hAnsi="Times New Roman" w:cs="Times New Roman"/>
                <w:sz w:val="24"/>
                <w:szCs w:val="24"/>
              </w:rPr>
              <w:t>Faaliyet Sayısı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A08EBF3" w14:textId="77777777" w:rsidR="00795BDA" w:rsidRPr="0011601C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1C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4350D265" w14:textId="77777777" w:rsidR="00795BDA" w:rsidRPr="0011601C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1C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296" w:type="dxa"/>
            <w:shd w:val="clear" w:color="auto" w:fill="FFFFFF" w:themeFill="background1"/>
          </w:tcPr>
          <w:p w14:paraId="0EA4561E" w14:textId="77777777" w:rsidR="00795BDA" w:rsidRPr="0011601C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01C">
              <w:rPr>
                <w:rFonts w:ascii="Times New Roman" w:hAnsi="Times New Roman" w:cs="Times New Roman"/>
                <w:sz w:val="24"/>
                <w:szCs w:val="24"/>
              </w:rPr>
              <w:t>Fakülte İstatistiki Verileri</w:t>
            </w:r>
          </w:p>
        </w:tc>
      </w:tr>
      <w:tr w:rsidR="00795BDA" w:rsidRPr="00C24792" w14:paraId="36A3A7F8" w14:textId="77777777" w:rsidTr="0029768F">
        <w:tc>
          <w:tcPr>
            <w:tcW w:w="1641" w:type="dxa"/>
            <w:shd w:val="clear" w:color="auto" w:fill="FFFFFF" w:themeFill="background1"/>
            <w:vAlign w:val="center"/>
          </w:tcPr>
          <w:p w14:paraId="7D905EE9" w14:textId="77777777" w:rsidR="00795BDA" w:rsidRPr="0011601C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11601C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A5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14:paraId="2696066F" w14:textId="77777777" w:rsidR="00795BDA" w:rsidRPr="0011601C" w:rsidRDefault="00795BDA" w:rsidP="00795BD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11601C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H 5.3</w:t>
            </w:r>
          </w:p>
        </w:tc>
        <w:tc>
          <w:tcPr>
            <w:tcW w:w="3198" w:type="dxa"/>
            <w:shd w:val="clear" w:color="auto" w:fill="FFFFFF" w:themeFill="background1"/>
            <w:vAlign w:val="center"/>
          </w:tcPr>
          <w:p w14:paraId="6481987A" w14:textId="77777777" w:rsidR="00795BDA" w:rsidRPr="0011601C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01C">
              <w:rPr>
                <w:rFonts w:ascii="Times New Roman" w:hAnsi="Times New Roman" w:cs="Times New Roman"/>
                <w:sz w:val="24"/>
                <w:szCs w:val="24"/>
              </w:rPr>
              <w:t>PG 5.3.3.Üniversitenin toplumsal katkıya yönelik sürdürülebilir çevre alanında düzenlediği faaliyet sayısı</w:t>
            </w: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5AC37D73" w14:textId="77777777" w:rsidR="00795BDA" w:rsidRPr="0011601C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1C">
              <w:rPr>
                <w:rFonts w:ascii="Times New Roman" w:hAnsi="Times New Roman" w:cs="Times New Roman"/>
                <w:sz w:val="24"/>
                <w:szCs w:val="24"/>
              </w:rPr>
              <w:t>Faaliyet Sayısı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8B08BA8" w14:textId="77777777" w:rsidR="00795BDA" w:rsidRPr="0011601C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1C">
              <w:rPr>
                <w:rFonts w:ascii="Times New Roman" w:hAnsi="Times New Roman" w:cs="Times New Roman"/>
                <w:sz w:val="24"/>
                <w:szCs w:val="24"/>
              </w:rPr>
              <w:t>6 Ay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47EA6E91" w14:textId="77777777" w:rsidR="00795BDA" w:rsidRPr="0011601C" w:rsidRDefault="00795BDA" w:rsidP="00795BD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1C">
              <w:rPr>
                <w:rFonts w:ascii="Times New Roman" w:hAnsi="Times New Roman" w:cs="Times New Roman"/>
                <w:sz w:val="24"/>
                <w:szCs w:val="24"/>
              </w:rPr>
              <w:t>1 Yıl</w:t>
            </w:r>
          </w:p>
        </w:tc>
        <w:tc>
          <w:tcPr>
            <w:tcW w:w="1296" w:type="dxa"/>
            <w:shd w:val="clear" w:color="auto" w:fill="FFFFFF" w:themeFill="background1"/>
          </w:tcPr>
          <w:p w14:paraId="07A095E8" w14:textId="77777777" w:rsidR="00795BDA" w:rsidRPr="0011601C" w:rsidRDefault="00795BDA" w:rsidP="0079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01C">
              <w:rPr>
                <w:rFonts w:ascii="Times New Roman" w:hAnsi="Times New Roman" w:cs="Times New Roman"/>
                <w:sz w:val="24"/>
                <w:szCs w:val="24"/>
              </w:rPr>
              <w:t>Fakülte İstatistiki Verileri</w:t>
            </w:r>
          </w:p>
        </w:tc>
      </w:tr>
    </w:tbl>
    <w:p w14:paraId="3F6FA1E5" w14:textId="77777777" w:rsidR="004E27D9" w:rsidRDefault="004E27D9" w:rsidP="004023B0">
      <w:pPr>
        <w:pStyle w:val="AralkYok"/>
        <w:rPr>
          <w:rFonts w:ascii="Cambria" w:hAnsi="Cambria"/>
        </w:rPr>
      </w:pPr>
    </w:p>
    <w:p w14:paraId="38A2AF00" w14:textId="77777777" w:rsidR="003262CC" w:rsidRPr="00C24792" w:rsidRDefault="003262CC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9A549A" w:rsidRPr="00C24792" w14:paraId="7924DAFC" w14:textId="77777777" w:rsidTr="0079761D">
        <w:tc>
          <w:tcPr>
            <w:tcW w:w="10773" w:type="dxa"/>
            <w:shd w:val="clear" w:color="auto" w:fill="F2F2F2" w:themeFill="background1" w:themeFillShade="F2"/>
            <w:vAlign w:val="center"/>
          </w:tcPr>
          <w:p w14:paraId="5420608D" w14:textId="77777777" w:rsidR="009A549A" w:rsidRPr="00C24792" w:rsidRDefault="009A549A" w:rsidP="00B24EC0">
            <w:pPr>
              <w:pStyle w:val="AralkYok"/>
              <w:shd w:val="clear" w:color="auto" w:fill="B4C6E7" w:themeFill="accent5" w:themeFillTint="66"/>
              <w:rPr>
                <w:rFonts w:ascii="Cambria" w:hAnsi="Cambria"/>
              </w:rPr>
            </w:pPr>
            <w:r w:rsidRPr="00C24792">
              <w:rPr>
                <w:rFonts w:ascii="Cambria" w:hAnsi="Cambria"/>
                <w:b/>
                <w:color w:val="002060"/>
              </w:rPr>
              <w:t>GZTF Analizi</w:t>
            </w:r>
            <w:r w:rsidR="00335282" w:rsidRPr="00C24792">
              <w:rPr>
                <w:rFonts w:ascii="Cambria" w:hAnsi="Cambria"/>
                <w:b/>
                <w:color w:val="002060"/>
              </w:rPr>
              <w:t xml:space="preserve"> (SWOT)</w:t>
            </w:r>
          </w:p>
        </w:tc>
      </w:tr>
      <w:tr w:rsidR="00530AD9" w:rsidRPr="00C24792" w14:paraId="386B244B" w14:textId="77777777" w:rsidTr="0079761D">
        <w:tc>
          <w:tcPr>
            <w:tcW w:w="10773" w:type="dxa"/>
            <w:shd w:val="clear" w:color="auto" w:fill="FFFFFF" w:themeFill="background1"/>
            <w:vAlign w:val="center"/>
          </w:tcPr>
          <w:p w14:paraId="15F1E69E" w14:textId="77777777" w:rsidR="00A40DC8" w:rsidRPr="00A61751" w:rsidRDefault="00A40DC8" w:rsidP="00A40DC8">
            <w:pPr>
              <w:pStyle w:val="AralkYok"/>
              <w:ind w:left="306"/>
              <w:rPr>
                <w:rFonts w:ascii="Times New Roman" w:hAnsi="Times New Roman" w:cs="Times New Roman"/>
                <w:b/>
              </w:rPr>
            </w:pPr>
          </w:p>
          <w:p w14:paraId="7C28F29E" w14:textId="77777777" w:rsidR="003374DA" w:rsidRPr="004C36A3" w:rsidRDefault="00530AD9" w:rsidP="00E214B1">
            <w:pPr>
              <w:pStyle w:val="AralkYok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A3">
              <w:rPr>
                <w:rFonts w:ascii="Times New Roman" w:hAnsi="Times New Roman" w:cs="Times New Roman"/>
                <w:b/>
                <w:sz w:val="24"/>
                <w:szCs w:val="24"/>
              </w:rPr>
              <w:t>Güçlü Yönler</w:t>
            </w:r>
          </w:p>
          <w:p w14:paraId="49F09295" w14:textId="77777777" w:rsidR="004150B0" w:rsidRPr="004C36A3" w:rsidRDefault="004150B0" w:rsidP="00E21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42949" w14:textId="77777777" w:rsidR="00E214B1" w:rsidRPr="004C36A3" w:rsidRDefault="009F0942" w:rsidP="00B50D98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>Verilen görevlerin</w:t>
            </w:r>
            <w:r w:rsidR="00E214B1" w:rsidRPr="004C36A3">
              <w:rPr>
                <w:rFonts w:ascii="Times New Roman" w:hAnsi="Times New Roman" w:cs="Times New Roman"/>
                <w:sz w:val="24"/>
                <w:szCs w:val="24"/>
              </w:rPr>
              <w:t xml:space="preserve"> mevzuata uygun olarak yasal süresi içerisinde yerine getir</w:t>
            </w: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="00E214B1" w:rsidRPr="004C36A3">
              <w:rPr>
                <w:rFonts w:ascii="Times New Roman" w:hAnsi="Times New Roman" w:cs="Times New Roman"/>
                <w:sz w:val="24"/>
                <w:szCs w:val="24"/>
              </w:rPr>
              <w:t xml:space="preserve">mesi. </w:t>
            </w:r>
          </w:p>
          <w:p w14:paraId="4520901D" w14:textId="77777777" w:rsidR="004150B0" w:rsidRPr="004C36A3" w:rsidRDefault="009F0942" w:rsidP="00B50D98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>Personelin</w:t>
            </w:r>
            <w:r w:rsidR="004150B0" w:rsidRPr="004C3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>ilgili akademik veya idari personel</w:t>
            </w:r>
            <w:r w:rsidR="004150B0" w:rsidRPr="004C36A3">
              <w:rPr>
                <w:rFonts w:ascii="Times New Roman" w:hAnsi="Times New Roman" w:cs="Times New Roman"/>
                <w:sz w:val="24"/>
                <w:szCs w:val="24"/>
              </w:rPr>
              <w:t xml:space="preserve"> ile iş ve sorunlar hakkında birebir rahat görüşebilmesi. </w:t>
            </w:r>
          </w:p>
          <w:p w14:paraId="0D458407" w14:textId="77777777" w:rsidR="00E214B1" w:rsidRPr="004C36A3" w:rsidRDefault="00920124" w:rsidP="00B50D98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 xml:space="preserve">Takım çalışmasını </w:t>
            </w:r>
            <w:r w:rsidR="00E214B1" w:rsidRPr="004C36A3">
              <w:rPr>
                <w:rFonts w:ascii="Times New Roman" w:hAnsi="Times New Roman" w:cs="Times New Roman"/>
                <w:sz w:val="24"/>
                <w:szCs w:val="24"/>
              </w:rPr>
              <w:t xml:space="preserve">destekleyen bir </w:t>
            </w: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>çalışma ortamının</w:t>
            </w:r>
            <w:r w:rsidR="00E214B1" w:rsidRPr="004C36A3">
              <w:rPr>
                <w:rFonts w:ascii="Times New Roman" w:hAnsi="Times New Roman" w:cs="Times New Roman"/>
                <w:sz w:val="24"/>
                <w:szCs w:val="24"/>
              </w:rPr>
              <w:t xml:space="preserve"> olması. </w:t>
            </w:r>
          </w:p>
          <w:p w14:paraId="3EE6ABB4" w14:textId="77777777" w:rsidR="00E214B1" w:rsidRPr="004C36A3" w:rsidRDefault="00F349A3" w:rsidP="00B50D98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>Personelin</w:t>
            </w:r>
            <w:r w:rsidR="00E214B1" w:rsidRPr="004C36A3">
              <w:rPr>
                <w:rFonts w:ascii="Times New Roman" w:hAnsi="Times New Roman" w:cs="Times New Roman"/>
                <w:sz w:val="24"/>
                <w:szCs w:val="24"/>
              </w:rPr>
              <w:t xml:space="preserve"> güler yüzlü, dinamik, araştırmacı, hoşgörülü, paylaşımcı, özverili, istekli, sorumluluk duygusu gelişmiş, öğrenmeye açık ve bilgi düzeyinin yüksek olması. </w:t>
            </w:r>
          </w:p>
          <w:p w14:paraId="3255E3D8" w14:textId="77777777" w:rsidR="00E214B1" w:rsidRPr="004C36A3" w:rsidRDefault="00E214B1" w:rsidP="00B50D98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 xml:space="preserve">Kalite yönetim anlayışının benimsenmesi sebebiyle hizmetlerin geliştirilmesi ve sunumuna yönelik sürekli yenileşme anlayışının benimsenmesi. </w:t>
            </w:r>
          </w:p>
          <w:p w14:paraId="2412ABF0" w14:textId="77777777" w:rsidR="00E214B1" w:rsidRPr="004C36A3" w:rsidRDefault="00E214B1" w:rsidP="00B50D98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 xml:space="preserve">Problem çözebilme kabiliyetinin yüksek olması. </w:t>
            </w:r>
          </w:p>
          <w:p w14:paraId="7B5AE130" w14:textId="77777777" w:rsidR="00E214B1" w:rsidRPr="004C36A3" w:rsidRDefault="00E214B1" w:rsidP="00B50D98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>İşlerin hızlı, düzenli, dikkatli bir şekilde yapılması.</w:t>
            </w:r>
          </w:p>
          <w:p w14:paraId="687DE7D2" w14:textId="77777777" w:rsidR="004150B0" w:rsidRPr="004C36A3" w:rsidRDefault="00F349A3" w:rsidP="00B50D98">
            <w:pPr>
              <w:pStyle w:val="AralkYok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>Personeli</w:t>
            </w:r>
            <w:r w:rsidR="004150B0" w:rsidRPr="004C36A3">
              <w:rPr>
                <w:rFonts w:ascii="Times New Roman" w:hAnsi="Times New Roman" w:cs="Times New Roman"/>
                <w:sz w:val="24"/>
                <w:szCs w:val="24"/>
              </w:rPr>
              <w:t xml:space="preserve">n elektronik ortamda </w:t>
            </w:r>
            <w:r w:rsidR="00E214B1" w:rsidRPr="004C36A3">
              <w:rPr>
                <w:rFonts w:ascii="Times New Roman" w:hAnsi="Times New Roman" w:cs="Times New Roman"/>
                <w:sz w:val="24"/>
                <w:szCs w:val="24"/>
              </w:rPr>
              <w:t xml:space="preserve">tam donanımlı, rahat ve verimli </w:t>
            </w:r>
            <w:r w:rsidR="004150B0" w:rsidRPr="004C36A3">
              <w:rPr>
                <w:rFonts w:ascii="Times New Roman" w:hAnsi="Times New Roman" w:cs="Times New Roman"/>
                <w:sz w:val="24"/>
                <w:szCs w:val="24"/>
              </w:rPr>
              <w:t>çalışabilmesi.</w:t>
            </w:r>
          </w:p>
          <w:p w14:paraId="41334705" w14:textId="77777777" w:rsidR="00F92039" w:rsidRPr="004C36A3" w:rsidRDefault="00F92039" w:rsidP="00E214B1">
            <w:pPr>
              <w:pStyle w:val="AralkYok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385B96" w14:textId="77777777" w:rsidR="00530AD9" w:rsidRPr="004C36A3" w:rsidRDefault="00530AD9" w:rsidP="00E214B1">
            <w:pPr>
              <w:pStyle w:val="AralkYok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A3">
              <w:rPr>
                <w:rFonts w:ascii="Times New Roman" w:hAnsi="Times New Roman" w:cs="Times New Roman"/>
                <w:b/>
                <w:sz w:val="24"/>
                <w:szCs w:val="24"/>
              </w:rPr>
              <w:t>Zayıf Yönler</w:t>
            </w:r>
          </w:p>
          <w:p w14:paraId="781E8259" w14:textId="77777777" w:rsidR="00A40DC8" w:rsidRPr="004C36A3" w:rsidRDefault="00A40DC8" w:rsidP="00A40DC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B9003" w14:textId="77777777" w:rsidR="00F92039" w:rsidRPr="004C36A3" w:rsidRDefault="00F349A3" w:rsidP="00B50D98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>Fiziki ortamda yenileme ve geliştirmenin gerekli olması</w:t>
            </w:r>
            <w:r w:rsidR="00E214B1" w:rsidRPr="004C36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2039" w:rsidRPr="004C3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508A59" w14:textId="77777777" w:rsidR="00E214B1" w:rsidRPr="004C36A3" w:rsidRDefault="00E214B1" w:rsidP="00B50D98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>Arşiv bölümünün yeterli olmaması.</w:t>
            </w:r>
          </w:p>
          <w:p w14:paraId="1CD84835" w14:textId="77777777" w:rsidR="00E214B1" w:rsidRPr="004C36A3" w:rsidRDefault="00E214B1" w:rsidP="00E214B1">
            <w:pPr>
              <w:pStyle w:val="AralkYok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56E4DC" w14:textId="77777777" w:rsidR="00F92039" w:rsidRPr="004C36A3" w:rsidRDefault="00F92039" w:rsidP="00F92039">
            <w:pPr>
              <w:pStyle w:val="ListeParagr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9689F7" w14:textId="77777777" w:rsidR="00D657AE" w:rsidRPr="004C36A3" w:rsidRDefault="00530AD9" w:rsidP="00E214B1">
            <w:pPr>
              <w:pStyle w:val="AralkYok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A3">
              <w:rPr>
                <w:rFonts w:ascii="Times New Roman" w:hAnsi="Times New Roman" w:cs="Times New Roman"/>
                <w:b/>
                <w:sz w:val="24"/>
                <w:szCs w:val="24"/>
              </w:rPr>
              <w:t>Tehditler</w:t>
            </w:r>
          </w:p>
          <w:p w14:paraId="7A378B7D" w14:textId="77777777" w:rsidR="00A40DC8" w:rsidRPr="004C36A3" w:rsidRDefault="00A40DC8" w:rsidP="00A40DC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F348B" w14:textId="77777777" w:rsidR="00E971E9" w:rsidRPr="004C36A3" w:rsidRDefault="00E971E9" w:rsidP="00B50D98">
            <w:pPr>
              <w:pStyle w:val="AralkYok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>Yetiştirilmiş olan idari personelin tayin talebinde bulunup naklen geçiş yapması</w:t>
            </w:r>
            <w:r w:rsidR="00E214B1" w:rsidRPr="004C36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BF9555" w14:textId="77777777" w:rsidR="00E971E9" w:rsidRPr="004C36A3" w:rsidRDefault="00E971E9" w:rsidP="00B50D98">
            <w:pPr>
              <w:pStyle w:val="AralkYok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 xml:space="preserve">KPSS ve naklen alım usulüyle yapılacak idari personel alımlarıyla ilgili verilen kontenjanların </w:t>
            </w:r>
            <w:r w:rsidR="00E214B1" w:rsidRPr="004C36A3">
              <w:rPr>
                <w:rFonts w:ascii="Times New Roman" w:hAnsi="Times New Roman" w:cs="Times New Roman"/>
                <w:sz w:val="24"/>
                <w:szCs w:val="24"/>
              </w:rPr>
              <w:t>azalması.</w:t>
            </w:r>
          </w:p>
          <w:p w14:paraId="0ED0B9BF" w14:textId="77777777" w:rsidR="00E971E9" w:rsidRPr="004C36A3" w:rsidRDefault="00E971E9" w:rsidP="00B50D98">
            <w:pPr>
              <w:pStyle w:val="AralkYok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>Yazışmaların ve personel sayısının artması nedeniyle arşivin yetersiz kalması</w:t>
            </w:r>
            <w:r w:rsidR="00E214B1" w:rsidRPr="004C36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727C05" w14:textId="77777777" w:rsidR="00D657AE" w:rsidRPr="004C36A3" w:rsidRDefault="00530AD9" w:rsidP="00E214B1">
            <w:pPr>
              <w:pStyle w:val="AralkYok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A3">
              <w:rPr>
                <w:rFonts w:ascii="Times New Roman" w:hAnsi="Times New Roman" w:cs="Times New Roman"/>
                <w:b/>
                <w:sz w:val="24"/>
                <w:szCs w:val="24"/>
              </w:rPr>
              <w:t>Fırsatlar</w:t>
            </w:r>
          </w:p>
          <w:p w14:paraId="5B0CCF64" w14:textId="77777777" w:rsidR="00A40DC8" w:rsidRPr="004C36A3" w:rsidRDefault="00A40DC8" w:rsidP="00A40DC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D07AC" w14:textId="77777777" w:rsidR="00901377" w:rsidRPr="004C36A3" w:rsidRDefault="000D579A" w:rsidP="00B50D9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>Fakültemizin</w:t>
            </w:r>
            <w:r w:rsidR="00901377" w:rsidRPr="004C36A3">
              <w:rPr>
                <w:rFonts w:ascii="Times New Roman" w:hAnsi="Times New Roman" w:cs="Times New Roman"/>
                <w:sz w:val="24"/>
                <w:szCs w:val="24"/>
              </w:rPr>
              <w:t xml:space="preserve"> teknolojik gelişmelere açık olması ve bu konudaki taleplere sıcak bakması,</w:t>
            </w:r>
          </w:p>
          <w:p w14:paraId="789C0AE0" w14:textId="77777777" w:rsidR="00901377" w:rsidRPr="004C36A3" w:rsidRDefault="00901377" w:rsidP="00B50D9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>Kurum içi birimler ve diğer kamu kurum ve kuruluşlarıyla iyi iş ilişkilerinin kurulmuş olması,</w:t>
            </w:r>
          </w:p>
          <w:p w14:paraId="155A38D3" w14:textId="77777777" w:rsidR="00901377" w:rsidRPr="004C36A3" w:rsidRDefault="00901377" w:rsidP="00B50D9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Rektörlük Makamı ve diğer üst yönetimle her zaman iletişim içinde olabilmemiz,</w:t>
            </w:r>
          </w:p>
          <w:p w14:paraId="4142BD76" w14:textId="77777777" w:rsidR="000974C8" w:rsidRPr="000D0F3B" w:rsidRDefault="00901377" w:rsidP="00B50D98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 xml:space="preserve">Teknolojiyi tanıyan ve teknolojiden yararlanmaya hevesli </w:t>
            </w:r>
            <w:r w:rsidR="002F293F" w:rsidRPr="004C36A3">
              <w:rPr>
                <w:rFonts w:ascii="Times New Roman" w:hAnsi="Times New Roman" w:cs="Times New Roman"/>
                <w:sz w:val="24"/>
                <w:szCs w:val="24"/>
              </w:rPr>
              <w:t>ve azimli</w:t>
            </w: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 xml:space="preserve"> kadromuzun olması</w:t>
            </w:r>
            <w:r w:rsidR="000D579A" w:rsidRPr="004C36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15C3594" w14:textId="77777777" w:rsidR="000974C8" w:rsidRPr="00C24792" w:rsidRDefault="000974C8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6F5A47" w:rsidRPr="00C24792" w14:paraId="54ED87D7" w14:textId="77777777" w:rsidTr="00B24EC0">
        <w:tc>
          <w:tcPr>
            <w:tcW w:w="10773" w:type="dxa"/>
            <w:shd w:val="clear" w:color="auto" w:fill="B4C6E7" w:themeFill="accent5" w:themeFillTint="66"/>
            <w:vAlign w:val="center"/>
          </w:tcPr>
          <w:p w14:paraId="49802A8F" w14:textId="77777777" w:rsidR="006F5A47" w:rsidRPr="00C24792" w:rsidRDefault="006F5A47" w:rsidP="006F5A47">
            <w:pPr>
              <w:pStyle w:val="AralkYok"/>
              <w:rPr>
                <w:rFonts w:ascii="Cambria" w:hAnsi="Cambria"/>
              </w:rPr>
            </w:pPr>
            <w:r w:rsidRPr="00C24792">
              <w:rPr>
                <w:rFonts w:ascii="Cambria" w:hAnsi="Cambria"/>
                <w:b/>
                <w:color w:val="002060"/>
              </w:rPr>
              <w:t>Prosesin Girdileri</w:t>
            </w:r>
          </w:p>
        </w:tc>
      </w:tr>
      <w:tr w:rsidR="006F5A47" w:rsidRPr="00C24792" w14:paraId="0A7D9633" w14:textId="77777777" w:rsidTr="0079761D">
        <w:tc>
          <w:tcPr>
            <w:tcW w:w="10773" w:type="dxa"/>
            <w:shd w:val="clear" w:color="auto" w:fill="FFFFFF" w:themeFill="background1"/>
            <w:vAlign w:val="center"/>
          </w:tcPr>
          <w:p w14:paraId="37812AE2" w14:textId="77777777" w:rsidR="009D5ED1" w:rsidRPr="004C36A3" w:rsidRDefault="009D5ED1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>Çalışanlar (akademik, i</w:t>
            </w:r>
            <w:r w:rsidR="00AF3A76" w:rsidRPr="004C36A3">
              <w:rPr>
                <w:rFonts w:ascii="Times New Roman" w:hAnsi="Times New Roman" w:cs="Times New Roman"/>
                <w:sz w:val="24"/>
                <w:szCs w:val="24"/>
              </w:rPr>
              <w:t xml:space="preserve">dari </w:t>
            </w: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  <w:r w:rsidR="002366CC" w:rsidRPr="004C36A3">
              <w:rPr>
                <w:rFonts w:ascii="Times New Roman" w:hAnsi="Times New Roman" w:cs="Times New Roman"/>
                <w:sz w:val="24"/>
                <w:szCs w:val="24"/>
              </w:rPr>
              <w:t>, sözleşmeli personel</w:t>
            </w: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 xml:space="preserve"> ile sürekli işçi)</w:t>
            </w:r>
          </w:p>
          <w:p w14:paraId="7156E987" w14:textId="77777777" w:rsidR="009D5ED1" w:rsidRPr="004C36A3" w:rsidRDefault="00AF3A76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>Paydaşlar</w:t>
            </w:r>
            <w:r w:rsidR="008D33B6" w:rsidRPr="004C36A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E49E08C" w14:textId="77777777" w:rsidR="009D5ED1" w:rsidRPr="004C36A3" w:rsidRDefault="008D33B6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>Toplantılar</w:t>
            </w:r>
          </w:p>
          <w:p w14:paraId="6338221D" w14:textId="77777777" w:rsidR="006F5A47" w:rsidRPr="004C36A3" w:rsidRDefault="00AA1A59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>Talimatlar</w:t>
            </w:r>
          </w:p>
          <w:p w14:paraId="7B81A8C5" w14:textId="77777777" w:rsidR="009D5ED1" w:rsidRPr="004C36A3" w:rsidRDefault="00C1766C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6A3">
              <w:rPr>
                <w:rFonts w:ascii="Times New Roman" w:hAnsi="Times New Roman" w:cs="Times New Roman"/>
                <w:sz w:val="24"/>
                <w:szCs w:val="24"/>
              </w:rPr>
              <w:t>Mevzuatlar</w:t>
            </w:r>
          </w:p>
          <w:p w14:paraId="38347F88" w14:textId="77777777" w:rsidR="00EA4643" w:rsidRPr="004C36A3" w:rsidRDefault="00EA4643" w:rsidP="00EA4643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D68E2" w14:textId="77777777" w:rsidR="00EA4643" w:rsidRPr="00C24792" w:rsidRDefault="00EA4643" w:rsidP="00EA4643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14:paraId="0EF7CBD1" w14:textId="77777777" w:rsidR="004E27D9" w:rsidRPr="00C24792" w:rsidRDefault="004E27D9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083"/>
        <w:gridCol w:w="7690"/>
      </w:tblGrid>
      <w:tr w:rsidR="006F5A47" w:rsidRPr="00C24792" w14:paraId="29C10F88" w14:textId="77777777" w:rsidTr="006E150F">
        <w:tc>
          <w:tcPr>
            <w:tcW w:w="10773" w:type="dxa"/>
            <w:gridSpan w:val="2"/>
            <w:shd w:val="clear" w:color="auto" w:fill="B4C6E7" w:themeFill="accent5" w:themeFillTint="66"/>
            <w:vAlign w:val="center"/>
          </w:tcPr>
          <w:p w14:paraId="5352C79F" w14:textId="77777777" w:rsidR="006F5A47" w:rsidRPr="00C24792" w:rsidRDefault="006F5A47" w:rsidP="006F5A47">
            <w:pPr>
              <w:pStyle w:val="AralkYok"/>
              <w:rPr>
                <w:rFonts w:ascii="Cambria" w:hAnsi="Cambria"/>
              </w:rPr>
            </w:pPr>
            <w:r w:rsidRPr="00C24792">
              <w:rPr>
                <w:rFonts w:ascii="Cambria" w:hAnsi="Cambria"/>
                <w:b/>
                <w:color w:val="002060"/>
              </w:rPr>
              <w:t>Proses Faaliyetleri</w:t>
            </w:r>
          </w:p>
        </w:tc>
      </w:tr>
      <w:tr w:rsidR="00CE105F" w:rsidRPr="00C24792" w14:paraId="795044BA" w14:textId="77777777" w:rsidTr="006E150F">
        <w:tc>
          <w:tcPr>
            <w:tcW w:w="3083" w:type="dxa"/>
            <w:shd w:val="clear" w:color="auto" w:fill="B4C6E7" w:themeFill="accent5" w:themeFillTint="66"/>
            <w:vAlign w:val="center"/>
          </w:tcPr>
          <w:p w14:paraId="6E7D960A" w14:textId="77777777" w:rsidR="001C5FBA" w:rsidRPr="00C24792" w:rsidRDefault="00CE105F" w:rsidP="00970735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C24792">
              <w:rPr>
                <w:rFonts w:ascii="Cambria" w:hAnsi="Cambria"/>
                <w:b/>
                <w:color w:val="002060"/>
              </w:rPr>
              <w:t>Faaliyetin</w:t>
            </w:r>
            <w:r w:rsidR="001C5FBA" w:rsidRPr="00C24792">
              <w:rPr>
                <w:rFonts w:ascii="Cambria" w:hAnsi="Cambria"/>
                <w:b/>
                <w:color w:val="002060"/>
              </w:rPr>
              <w:t xml:space="preserve"> </w:t>
            </w:r>
            <w:proofErr w:type="gramStart"/>
            <w:r w:rsidR="001C5FBA" w:rsidRPr="00C24792">
              <w:rPr>
                <w:rFonts w:ascii="Cambria" w:hAnsi="Cambria"/>
                <w:b/>
                <w:color w:val="002060"/>
              </w:rPr>
              <w:t>Adı</w:t>
            </w:r>
            <w:r w:rsidR="00970735">
              <w:rPr>
                <w:rFonts w:ascii="Cambria" w:hAnsi="Cambria"/>
                <w:b/>
                <w:color w:val="002060"/>
              </w:rPr>
              <w:t xml:space="preserve">                           </w:t>
            </w:r>
            <w:r w:rsidR="001C5FBA" w:rsidRPr="00C24792">
              <w:rPr>
                <w:rFonts w:ascii="Cambria" w:hAnsi="Cambria"/>
                <w:b/>
                <w:color w:val="002060"/>
              </w:rPr>
              <w:t xml:space="preserve"> </w:t>
            </w:r>
            <w:r w:rsidR="00970735">
              <w:rPr>
                <w:rFonts w:ascii="Cambria" w:hAnsi="Cambria"/>
                <w:b/>
                <w:color w:val="002060"/>
              </w:rPr>
              <w:t>:</w:t>
            </w:r>
            <w:proofErr w:type="gramEnd"/>
            <w:r w:rsidR="00970735">
              <w:rPr>
                <w:rFonts w:ascii="Cambria" w:hAnsi="Cambria"/>
                <w:b/>
                <w:color w:val="002060"/>
              </w:rPr>
              <w:t xml:space="preserve"> </w:t>
            </w:r>
          </w:p>
        </w:tc>
        <w:tc>
          <w:tcPr>
            <w:tcW w:w="7690" w:type="dxa"/>
            <w:shd w:val="clear" w:color="auto" w:fill="B4C6E7" w:themeFill="accent5" w:themeFillTint="66"/>
            <w:vAlign w:val="center"/>
          </w:tcPr>
          <w:p w14:paraId="62F20254" w14:textId="77777777" w:rsidR="001C5FBA" w:rsidRPr="00970735" w:rsidRDefault="00EA4643" w:rsidP="00EA4643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Bölüm Sekreterliği</w:t>
            </w:r>
          </w:p>
        </w:tc>
      </w:tr>
      <w:tr w:rsidR="00970735" w:rsidRPr="00C24792" w14:paraId="03BC9EBA" w14:textId="77777777" w:rsidTr="006E150F">
        <w:tc>
          <w:tcPr>
            <w:tcW w:w="3083" w:type="dxa"/>
            <w:shd w:val="clear" w:color="auto" w:fill="B4C6E7" w:themeFill="accent5" w:themeFillTint="66"/>
            <w:vAlign w:val="center"/>
          </w:tcPr>
          <w:p w14:paraId="17698936" w14:textId="77777777" w:rsidR="00970735" w:rsidRPr="00C24792" w:rsidRDefault="00970735" w:rsidP="00970735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C24792">
              <w:rPr>
                <w:rFonts w:ascii="Cambria" w:hAnsi="Cambria"/>
                <w:b/>
                <w:color w:val="002060"/>
              </w:rPr>
              <w:t xml:space="preserve">Faaliyetin </w:t>
            </w:r>
            <w:proofErr w:type="gramStart"/>
            <w:r w:rsidRPr="00C24792">
              <w:rPr>
                <w:rFonts w:ascii="Cambria" w:hAnsi="Cambria"/>
                <w:b/>
                <w:color w:val="002060"/>
              </w:rPr>
              <w:t>Sorumlusu</w:t>
            </w:r>
            <w:r>
              <w:rPr>
                <w:rFonts w:ascii="Cambria" w:hAnsi="Cambria"/>
                <w:b/>
                <w:color w:val="002060"/>
              </w:rPr>
              <w:t xml:space="preserve">           :</w:t>
            </w:r>
            <w:proofErr w:type="gramEnd"/>
          </w:p>
        </w:tc>
        <w:tc>
          <w:tcPr>
            <w:tcW w:w="7690" w:type="dxa"/>
            <w:shd w:val="clear" w:color="auto" w:fill="B4C6E7" w:themeFill="accent5" w:themeFillTint="66"/>
            <w:vAlign w:val="center"/>
          </w:tcPr>
          <w:p w14:paraId="46C196FC" w14:textId="77777777" w:rsidR="00970735" w:rsidRDefault="00F929A2" w:rsidP="00B50D9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/ Anabilim Dalı Başkanı</w:t>
            </w:r>
          </w:p>
          <w:p w14:paraId="0BCA2E7F" w14:textId="77777777" w:rsidR="00A738E1" w:rsidRPr="00970735" w:rsidRDefault="00A738E1" w:rsidP="00B50D9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  <w:p w14:paraId="666675A8" w14:textId="77777777" w:rsidR="00970735" w:rsidRPr="00970735" w:rsidRDefault="00970735" w:rsidP="00B50D9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0735">
              <w:rPr>
                <w:rFonts w:ascii="Times New Roman" w:hAnsi="Times New Roman" w:cs="Times New Roman"/>
                <w:sz w:val="24"/>
                <w:szCs w:val="24"/>
              </w:rPr>
              <w:t>Birim Personeli</w:t>
            </w:r>
          </w:p>
        </w:tc>
      </w:tr>
      <w:tr w:rsidR="00970735" w:rsidRPr="00C24792" w14:paraId="2F41ADD3" w14:textId="77777777" w:rsidTr="006E150F">
        <w:tc>
          <w:tcPr>
            <w:tcW w:w="10773" w:type="dxa"/>
            <w:gridSpan w:val="2"/>
            <w:tcBorders>
              <w:bottom w:val="single" w:sz="4" w:space="0" w:color="8EAADB" w:themeColor="accent5" w:themeTint="99"/>
            </w:tcBorders>
            <w:shd w:val="clear" w:color="auto" w:fill="FFFFFF" w:themeFill="background1"/>
            <w:vAlign w:val="center"/>
          </w:tcPr>
          <w:p w14:paraId="7622003C" w14:textId="77777777" w:rsidR="00857D37" w:rsidRPr="00F9480D" w:rsidRDefault="00857D37" w:rsidP="00B50D98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0D">
              <w:rPr>
                <w:rFonts w:ascii="Times New Roman" w:hAnsi="Times New Roman" w:cs="Times New Roman"/>
                <w:sz w:val="24"/>
                <w:szCs w:val="24"/>
              </w:rPr>
              <w:t>Ege Üniversitesi üst yönetimi tarafından belirlenen amaç ve ilkeler doğrultusunda; Fakültenin vizyonu ve misyonu çerçevesinde, bölümün tüm faaliyetleri ile ilgili, etkinlik ve verimlilik ilkelerine uygun olarak yürütülmesi amacıyla, çalışmalar yapmak</w:t>
            </w:r>
          </w:p>
          <w:p w14:paraId="1170069E" w14:textId="77777777" w:rsidR="00857D37" w:rsidRPr="00F9480D" w:rsidRDefault="00857D37" w:rsidP="00B50D98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0D">
              <w:rPr>
                <w:rFonts w:ascii="Times New Roman" w:hAnsi="Times New Roman" w:cs="Times New Roman"/>
                <w:sz w:val="24"/>
                <w:szCs w:val="24"/>
              </w:rPr>
              <w:t>Bölüm ile ilgili iç yazışmaları yapmak ve Dekanlığa bilgi vermek</w:t>
            </w:r>
          </w:p>
          <w:p w14:paraId="11BAA8F4" w14:textId="77777777" w:rsidR="00857D37" w:rsidRPr="00F9480D" w:rsidRDefault="00857D37" w:rsidP="00B50D98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0D">
              <w:rPr>
                <w:rFonts w:ascii="Times New Roman" w:hAnsi="Times New Roman" w:cs="Times New Roman"/>
                <w:sz w:val="24"/>
                <w:szCs w:val="24"/>
              </w:rPr>
              <w:t>Sosyal Bilimler Enstitüsü ile yüksek lisansa ilişkin yazışmaları yapmak, yüksek lisansa ilişkin sınavlarda gerekli evrakları hazırlamak</w:t>
            </w:r>
          </w:p>
          <w:p w14:paraId="40F04C0B" w14:textId="77777777" w:rsidR="00857D37" w:rsidRPr="00F9480D" w:rsidRDefault="00857D37" w:rsidP="00B50D98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0D">
              <w:rPr>
                <w:rFonts w:ascii="Times New Roman" w:hAnsi="Times New Roman" w:cs="Times New Roman"/>
                <w:sz w:val="24"/>
                <w:szCs w:val="24"/>
              </w:rPr>
              <w:t>Bölüm içi koordinasyonu sağlamak</w:t>
            </w:r>
          </w:p>
          <w:p w14:paraId="5DA20CB3" w14:textId="77777777" w:rsidR="00857D37" w:rsidRPr="00F9480D" w:rsidRDefault="00857D37" w:rsidP="00B50D98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0D">
              <w:rPr>
                <w:rFonts w:ascii="Times New Roman" w:hAnsi="Times New Roman" w:cs="Times New Roman"/>
                <w:sz w:val="24"/>
                <w:szCs w:val="24"/>
              </w:rPr>
              <w:t>Bölüme gelen ilan ve duyurulardan ilgilileri haberdar etmek</w:t>
            </w:r>
          </w:p>
          <w:p w14:paraId="2CCE0C8A" w14:textId="77777777" w:rsidR="00857D37" w:rsidRPr="00F9480D" w:rsidRDefault="00857D37" w:rsidP="00B50D98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0D">
              <w:rPr>
                <w:rFonts w:ascii="Times New Roman" w:hAnsi="Times New Roman" w:cs="Times New Roman"/>
                <w:sz w:val="24"/>
                <w:szCs w:val="24"/>
              </w:rPr>
              <w:t>Öğrenci ve bölüm öğretim üyelerinden gelen dilekçeleri ilgili yerlere yönlendirmek ve gerekeni yapmak</w:t>
            </w:r>
          </w:p>
          <w:p w14:paraId="77C3D7FB" w14:textId="77777777" w:rsidR="00970735" w:rsidRPr="00A61751" w:rsidRDefault="00970735" w:rsidP="00857D37">
            <w:pPr>
              <w:pStyle w:val="AralkYok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74C8" w:rsidRPr="00C24792" w14:paraId="39A9D6C3" w14:textId="77777777" w:rsidTr="006E150F">
        <w:tc>
          <w:tcPr>
            <w:tcW w:w="10773" w:type="dxa"/>
            <w:gridSpan w:val="2"/>
            <w:tcBorders>
              <w:bottom w:val="single" w:sz="4" w:space="0" w:color="8EAADB" w:themeColor="accent5" w:themeTint="99"/>
            </w:tcBorders>
            <w:shd w:val="clear" w:color="auto" w:fill="FFFFFF" w:themeFill="background1"/>
            <w:vAlign w:val="center"/>
          </w:tcPr>
          <w:p w14:paraId="05B63206" w14:textId="77777777" w:rsidR="000974C8" w:rsidRPr="00A61751" w:rsidRDefault="000974C8" w:rsidP="00857D37">
            <w:pPr>
              <w:pStyle w:val="AralkYok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0735" w:rsidRPr="00C24792" w14:paraId="03D53197" w14:textId="77777777" w:rsidTr="006E150F">
        <w:tc>
          <w:tcPr>
            <w:tcW w:w="308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43A0D4BA" w14:textId="77777777" w:rsidR="00970735" w:rsidRPr="00A61751" w:rsidRDefault="00970735" w:rsidP="00970735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A61751">
              <w:rPr>
                <w:rFonts w:ascii="Times New Roman" w:hAnsi="Times New Roman" w:cs="Times New Roman"/>
                <w:b/>
                <w:color w:val="002060"/>
              </w:rPr>
              <w:t xml:space="preserve">Faaliyetin </w:t>
            </w:r>
            <w:proofErr w:type="gramStart"/>
            <w:r w:rsidRPr="00A61751">
              <w:rPr>
                <w:rFonts w:ascii="Times New Roman" w:hAnsi="Times New Roman" w:cs="Times New Roman"/>
                <w:b/>
                <w:color w:val="002060"/>
              </w:rPr>
              <w:t>Adı                            :</w:t>
            </w:r>
            <w:proofErr w:type="gramEnd"/>
            <w:r w:rsidRPr="00A61751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0C0DADE7" w14:textId="77777777" w:rsidR="00970735" w:rsidRPr="00A61751" w:rsidRDefault="00A738E1" w:rsidP="00970735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Bilimsel Araştırma Projeleri</w:t>
            </w:r>
            <w:r w:rsidR="00970735" w:rsidRPr="00A61751">
              <w:rPr>
                <w:rFonts w:ascii="Times New Roman" w:hAnsi="Times New Roman" w:cs="Times New Roman"/>
                <w:b/>
              </w:rPr>
              <w:t xml:space="preserve"> </w:t>
            </w:r>
            <w:r w:rsidR="00081313">
              <w:rPr>
                <w:rFonts w:ascii="Times New Roman" w:hAnsi="Times New Roman" w:cs="Times New Roman"/>
                <w:b/>
              </w:rPr>
              <w:t>Birimi</w:t>
            </w:r>
          </w:p>
        </w:tc>
      </w:tr>
      <w:tr w:rsidR="00970735" w:rsidRPr="00C24792" w14:paraId="78DB5193" w14:textId="77777777" w:rsidTr="006E150F">
        <w:tc>
          <w:tcPr>
            <w:tcW w:w="308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24DC29F3" w14:textId="77777777" w:rsidR="00970735" w:rsidRPr="00A61751" w:rsidRDefault="00970735" w:rsidP="00970735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A61751">
              <w:rPr>
                <w:rFonts w:ascii="Times New Roman" w:hAnsi="Times New Roman" w:cs="Times New Roman"/>
                <w:b/>
                <w:color w:val="002060"/>
              </w:rPr>
              <w:t xml:space="preserve">Faaliyetin </w:t>
            </w:r>
            <w:proofErr w:type="gramStart"/>
            <w:r w:rsidRPr="00A61751">
              <w:rPr>
                <w:rFonts w:ascii="Times New Roman" w:hAnsi="Times New Roman" w:cs="Times New Roman"/>
                <w:b/>
                <w:color w:val="002060"/>
              </w:rPr>
              <w:t>Sorumlusu           :</w:t>
            </w:r>
            <w:proofErr w:type="gramEnd"/>
          </w:p>
        </w:tc>
        <w:tc>
          <w:tcPr>
            <w:tcW w:w="769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2D421CAE" w14:textId="77777777" w:rsidR="00A738E1" w:rsidRDefault="00A738E1" w:rsidP="00B50D9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738E1">
              <w:rPr>
                <w:rFonts w:ascii="Times New Roman" w:hAnsi="Times New Roman" w:cs="Times New Roman"/>
              </w:rPr>
              <w:t>Fakülte Sekreteri</w:t>
            </w:r>
          </w:p>
          <w:p w14:paraId="5C530B09" w14:textId="77777777" w:rsidR="00970735" w:rsidRPr="00A61751" w:rsidRDefault="00970735" w:rsidP="00B50D9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61751">
              <w:rPr>
                <w:rFonts w:ascii="Times New Roman" w:hAnsi="Times New Roman" w:cs="Times New Roman"/>
              </w:rPr>
              <w:t>Birim Personeli</w:t>
            </w:r>
          </w:p>
        </w:tc>
      </w:tr>
      <w:tr w:rsidR="009B5C45" w:rsidRPr="00C24792" w14:paraId="23C7BBA3" w14:textId="77777777" w:rsidTr="006E150F">
        <w:tc>
          <w:tcPr>
            <w:tcW w:w="10773" w:type="dxa"/>
            <w:gridSpan w:val="2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  <w:vAlign w:val="center"/>
          </w:tcPr>
          <w:p w14:paraId="10D57788" w14:textId="77777777" w:rsidR="005E58A6" w:rsidRPr="00F9480D" w:rsidRDefault="005E58A6" w:rsidP="00B50D98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0D">
              <w:rPr>
                <w:rFonts w:ascii="Times New Roman" w:hAnsi="Times New Roman" w:cs="Times New Roman"/>
                <w:sz w:val="24"/>
                <w:szCs w:val="24"/>
              </w:rPr>
              <w:t>Ege Üniversitesi üst yönetimi tarafından belirlenen amaç ve ilkeler doğrultusunda; Fakültenin vizyonu ve misyonu çerçevesinde, bölümün tüm faaliyetleri ile ilgili, etkinlik ve verimlilik ilkelerine uygun olarak yürütülmesi amacıyla, çalışmalar yapmak</w:t>
            </w:r>
          </w:p>
          <w:p w14:paraId="68574B16" w14:textId="77777777" w:rsidR="005E58A6" w:rsidRPr="00F9480D" w:rsidRDefault="005E58A6" w:rsidP="00B50D98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Bilimsel Araştırma Projeleri</w:t>
            </w:r>
            <w:r w:rsidRPr="00F9480D">
              <w:rPr>
                <w:rFonts w:ascii="Times New Roman" w:hAnsi="Times New Roman" w:cs="Times New Roman"/>
                <w:sz w:val="24"/>
                <w:szCs w:val="24"/>
              </w:rPr>
              <w:t xml:space="preserve"> ile ilgili iç yazışmaları yapmak ve Dekanlığa bilgi vermek</w:t>
            </w:r>
          </w:p>
          <w:p w14:paraId="77E86B0C" w14:textId="77777777" w:rsidR="005E58A6" w:rsidRPr="00F9480D" w:rsidRDefault="005E58A6" w:rsidP="00B50D98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Projelerle ilgili, Fakülte</w:t>
            </w:r>
            <w:r w:rsidRPr="00F9480D">
              <w:rPr>
                <w:rFonts w:ascii="Times New Roman" w:hAnsi="Times New Roman" w:cs="Times New Roman"/>
                <w:sz w:val="24"/>
                <w:szCs w:val="24"/>
              </w:rPr>
              <w:t xml:space="preserve"> içi koordinasyonu sağlamak</w:t>
            </w:r>
          </w:p>
          <w:p w14:paraId="2A5FA651" w14:textId="77777777" w:rsidR="009B5C45" w:rsidRDefault="005E58A6" w:rsidP="00B50D98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8A6">
              <w:rPr>
                <w:rFonts w:ascii="Times New Roman" w:hAnsi="Times New Roman" w:cs="Times New Roman"/>
                <w:sz w:val="24"/>
                <w:szCs w:val="24"/>
              </w:rPr>
              <w:t>Öğrenci ve bölüm öğretim üyelerinden gelen dilekçeleri ilgili yerlere yönlendirmek ve gerekeni yapmak</w:t>
            </w:r>
          </w:p>
          <w:p w14:paraId="327C4E1D" w14:textId="77777777" w:rsidR="004E2E90" w:rsidRDefault="004E2E90" w:rsidP="004E2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D7C75" w14:textId="77777777" w:rsidR="004E2E90" w:rsidRDefault="004E2E90" w:rsidP="004E2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C911D" w14:textId="77777777" w:rsidR="004E2E90" w:rsidRPr="004E2E90" w:rsidRDefault="004E2E90" w:rsidP="004E2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45" w:rsidRPr="00970735" w14:paraId="268627C2" w14:textId="77777777" w:rsidTr="006E150F">
        <w:tc>
          <w:tcPr>
            <w:tcW w:w="308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4076153C" w14:textId="77777777" w:rsidR="009B5C45" w:rsidRPr="00A61751" w:rsidRDefault="009B5C45" w:rsidP="002C0E49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A61751">
              <w:rPr>
                <w:rFonts w:ascii="Times New Roman" w:hAnsi="Times New Roman" w:cs="Times New Roman"/>
                <w:b/>
                <w:color w:val="002060"/>
              </w:rPr>
              <w:t xml:space="preserve">Faaliyetin </w:t>
            </w:r>
            <w:proofErr w:type="gramStart"/>
            <w:r w:rsidRPr="00A61751">
              <w:rPr>
                <w:rFonts w:ascii="Times New Roman" w:hAnsi="Times New Roman" w:cs="Times New Roman"/>
                <w:b/>
                <w:color w:val="002060"/>
              </w:rPr>
              <w:t>Adı                            :</w:t>
            </w:r>
            <w:proofErr w:type="gramEnd"/>
            <w:r w:rsidRPr="00A61751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0D198168" w14:textId="77777777" w:rsidR="009B5C45" w:rsidRPr="00A61751" w:rsidRDefault="00081313" w:rsidP="002C0E49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Döner Sermaye Birimi</w:t>
            </w:r>
            <w:r w:rsidR="009B5C45" w:rsidRPr="00A6175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B5C45" w:rsidRPr="00970735" w14:paraId="2B0EEBF6" w14:textId="77777777" w:rsidTr="006E150F">
        <w:tc>
          <w:tcPr>
            <w:tcW w:w="308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03B00111" w14:textId="77777777" w:rsidR="009B5C45" w:rsidRPr="00A61751" w:rsidRDefault="009B5C45" w:rsidP="002C0E49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A61751">
              <w:rPr>
                <w:rFonts w:ascii="Times New Roman" w:hAnsi="Times New Roman" w:cs="Times New Roman"/>
                <w:b/>
                <w:color w:val="002060"/>
              </w:rPr>
              <w:t xml:space="preserve">Faaliyetin </w:t>
            </w:r>
            <w:proofErr w:type="gramStart"/>
            <w:r w:rsidRPr="00A61751">
              <w:rPr>
                <w:rFonts w:ascii="Times New Roman" w:hAnsi="Times New Roman" w:cs="Times New Roman"/>
                <w:b/>
                <w:color w:val="002060"/>
              </w:rPr>
              <w:t>Sorumlusu           :</w:t>
            </w:r>
            <w:proofErr w:type="gramEnd"/>
          </w:p>
        </w:tc>
        <w:tc>
          <w:tcPr>
            <w:tcW w:w="769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12259683" w14:textId="77777777" w:rsidR="009B5C45" w:rsidRPr="00A61751" w:rsidRDefault="00081313" w:rsidP="00B50D9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 Sekreteri</w:t>
            </w:r>
          </w:p>
          <w:p w14:paraId="470BCEF2" w14:textId="77777777" w:rsidR="009B5C45" w:rsidRPr="00A61751" w:rsidRDefault="009B5C45" w:rsidP="00B50D9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61751">
              <w:rPr>
                <w:rFonts w:ascii="Times New Roman" w:hAnsi="Times New Roman" w:cs="Times New Roman"/>
              </w:rPr>
              <w:t>Birim Personeli</w:t>
            </w:r>
          </w:p>
        </w:tc>
      </w:tr>
      <w:tr w:rsidR="009B5C45" w:rsidRPr="00970735" w14:paraId="1FDED0D0" w14:textId="77777777" w:rsidTr="006E150F">
        <w:trPr>
          <w:trHeight w:val="316"/>
        </w:trPr>
        <w:tc>
          <w:tcPr>
            <w:tcW w:w="10773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  <w:vAlign w:val="center"/>
          </w:tcPr>
          <w:p w14:paraId="767F123B" w14:textId="77777777" w:rsidR="008B2A4B" w:rsidRPr="00F9480D" w:rsidRDefault="008B2A4B" w:rsidP="00B50D98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Ege Üniversitesi üst yönetimi tarafından belirlenen amaç ve ilkeler doğrultusunda; Fakültenin vizyonu ve misyonu çerçevesinde, bölümün tüm faaliyetleri ile ilgili, etkinlik ve verimlilik ilkelerine uygun olarak yürütülmesi amacıyla, çalışmalar yapmak</w:t>
            </w:r>
          </w:p>
          <w:p w14:paraId="03EB67C9" w14:textId="77777777" w:rsidR="008B2A4B" w:rsidRPr="00F9480D" w:rsidRDefault="008B2A4B" w:rsidP="00B50D9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Döner Sermaye</w:t>
            </w:r>
            <w:r w:rsidRPr="00F9480D">
              <w:rPr>
                <w:rFonts w:ascii="Times New Roman" w:hAnsi="Times New Roman" w:cs="Times New Roman"/>
                <w:sz w:val="24"/>
                <w:szCs w:val="24"/>
              </w:rPr>
              <w:t xml:space="preserve"> ile ilgili iç yazışmaları yapmak </w:t>
            </w:r>
          </w:p>
          <w:p w14:paraId="78F9315B" w14:textId="77777777" w:rsidR="00D272EA" w:rsidRDefault="008B2A4B" w:rsidP="00D272EA">
            <w:pPr>
              <w:pStyle w:val="Gvdemetni20"/>
              <w:numPr>
                <w:ilvl w:val="0"/>
                <w:numId w:val="9"/>
              </w:numPr>
              <w:shd w:val="clear" w:color="auto" w:fill="auto"/>
              <w:spacing w:before="0" w:after="0" w:line="360" w:lineRule="auto"/>
              <w:rPr>
                <w:rFonts w:eastAsiaTheme="minorHAnsi"/>
                <w:sz w:val="24"/>
                <w:szCs w:val="24"/>
              </w:rPr>
            </w:pPr>
            <w:r w:rsidRPr="00D272EA">
              <w:rPr>
                <w:rFonts w:eastAsiaTheme="minorHAnsi"/>
                <w:sz w:val="24"/>
                <w:szCs w:val="24"/>
              </w:rPr>
              <w:t xml:space="preserve">Döner Sermaye ile ilgili </w:t>
            </w:r>
            <w:r w:rsidR="00D272EA">
              <w:rPr>
                <w:rFonts w:eastAsiaTheme="minorHAnsi"/>
                <w:sz w:val="24"/>
                <w:szCs w:val="24"/>
              </w:rPr>
              <w:t>evrakları hazırlamak</w:t>
            </w:r>
          </w:p>
          <w:p w14:paraId="0AE757C3" w14:textId="77777777" w:rsidR="00D272EA" w:rsidRPr="00D272EA" w:rsidRDefault="00D272EA" w:rsidP="00D272EA">
            <w:pPr>
              <w:pStyle w:val="Gvdemetni20"/>
              <w:numPr>
                <w:ilvl w:val="0"/>
                <w:numId w:val="9"/>
              </w:numPr>
              <w:shd w:val="clear" w:color="auto" w:fill="auto"/>
              <w:spacing w:before="0" w:after="0" w:line="360" w:lineRule="auto"/>
              <w:rPr>
                <w:rFonts w:eastAsiaTheme="minorHAnsi"/>
                <w:sz w:val="24"/>
                <w:szCs w:val="24"/>
              </w:rPr>
            </w:pPr>
            <w:r w:rsidRPr="00D272EA">
              <w:rPr>
                <w:sz w:val="24"/>
                <w:szCs w:val="24"/>
              </w:rPr>
              <w:t>Döner Sermaye avans açıp-kapatma işlemlerini yapmak.</w:t>
            </w:r>
          </w:p>
          <w:p w14:paraId="681E964D" w14:textId="77777777" w:rsidR="00D272EA" w:rsidRPr="00D272EA" w:rsidRDefault="00D272EA" w:rsidP="00D272EA">
            <w:pPr>
              <w:pStyle w:val="Gvdemetni20"/>
              <w:numPr>
                <w:ilvl w:val="0"/>
                <w:numId w:val="9"/>
              </w:numPr>
              <w:shd w:val="clear" w:color="auto" w:fill="auto"/>
              <w:spacing w:before="0" w:after="0" w:line="360" w:lineRule="auto"/>
              <w:rPr>
                <w:rFonts w:eastAsiaTheme="minorHAnsi"/>
                <w:sz w:val="24"/>
                <w:szCs w:val="24"/>
              </w:rPr>
            </w:pPr>
            <w:r w:rsidRPr="00D272EA">
              <w:rPr>
                <w:sz w:val="24"/>
                <w:szCs w:val="24"/>
              </w:rPr>
              <w:t>Döner Sermaye Faturalandırma işlemlerini yapmak.</w:t>
            </w:r>
          </w:p>
          <w:p w14:paraId="7878E63B" w14:textId="77777777" w:rsidR="0080484B" w:rsidRPr="008B2A4B" w:rsidRDefault="008B2A4B" w:rsidP="00B50D98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 ile ilgili, Fakülte</w:t>
            </w:r>
            <w:r w:rsidRPr="00F9480D">
              <w:rPr>
                <w:rFonts w:ascii="Times New Roman" w:hAnsi="Times New Roman" w:cs="Times New Roman"/>
                <w:sz w:val="24"/>
                <w:szCs w:val="24"/>
              </w:rPr>
              <w:t xml:space="preserve"> içi koordinasyonu sağlamak</w:t>
            </w:r>
          </w:p>
          <w:p w14:paraId="5125529A" w14:textId="77777777" w:rsidR="009B5C45" w:rsidRPr="00D272EA" w:rsidRDefault="009B5C45" w:rsidP="00287107">
            <w:pPr>
              <w:pStyle w:val="AralkYok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45" w:rsidRPr="00970735" w14:paraId="29577E40" w14:textId="77777777" w:rsidTr="006E150F">
        <w:tc>
          <w:tcPr>
            <w:tcW w:w="308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41FD807F" w14:textId="77777777" w:rsidR="009B5C45" w:rsidRPr="00A61751" w:rsidRDefault="009B5C45" w:rsidP="002C0E49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A61751">
              <w:rPr>
                <w:rFonts w:ascii="Times New Roman" w:hAnsi="Times New Roman" w:cs="Times New Roman"/>
                <w:b/>
                <w:color w:val="002060"/>
              </w:rPr>
              <w:t xml:space="preserve">Faaliyetin </w:t>
            </w:r>
            <w:proofErr w:type="gramStart"/>
            <w:r w:rsidRPr="00A61751">
              <w:rPr>
                <w:rFonts w:ascii="Times New Roman" w:hAnsi="Times New Roman" w:cs="Times New Roman"/>
                <w:b/>
                <w:color w:val="002060"/>
              </w:rPr>
              <w:t>Adı                            :</w:t>
            </w:r>
            <w:proofErr w:type="gramEnd"/>
            <w:r w:rsidRPr="00A61751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3537662C" w14:textId="77777777" w:rsidR="009B5C45" w:rsidRPr="00A61751" w:rsidRDefault="00AD1802" w:rsidP="009B5C45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İç Hizmetler</w:t>
            </w:r>
            <w:r w:rsidR="009B5C45" w:rsidRPr="00A6175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B5C45" w:rsidRPr="00970735" w14:paraId="35DFE436" w14:textId="77777777" w:rsidTr="006E150F">
        <w:tc>
          <w:tcPr>
            <w:tcW w:w="308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1C93360B" w14:textId="77777777" w:rsidR="009B5C45" w:rsidRPr="00A61751" w:rsidRDefault="009B5C45" w:rsidP="002C0E49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A61751">
              <w:rPr>
                <w:rFonts w:ascii="Times New Roman" w:hAnsi="Times New Roman" w:cs="Times New Roman"/>
                <w:b/>
                <w:color w:val="002060"/>
              </w:rPr>
              <w:t xml:space="preserve">Faaliyetin </w:t>
            </w:r>
            <w:proofErr w:type="gramStart"/>
            <w:r w:rsidRPr="00A61751">
              <w:rPr>
                <w:rFonts w:ascii="Times New Roman" w:hAnsi="Times New Roman" w:cs="Times New Roman"/>
                <w:b/>
                <w:color w:val="002060"/>
              </w:rPr>
              <w:t>Sorumlusu           :</w:t>
            </w:r>
            <w:proofErr w:type="gramEnd"/>
          </w:p>
        </w:tc>
        <w:tc>
          <w:tcPr>
            <w:tcW w:w="769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568D00D6" w14:textId="77777777" w:rsidR="009B5C45" w:rsidRPr="00A61751" w:rsidRDefault="00AD1802" w:rsidP="00B50D9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 Sekreteri</w:t>
            </w:r>
          </w:p>
          <w:p w14:paraId="7A65FE76" w14:textId="77777777" w:rsidR="009B5C45" w:rsidRPr="00A61751" w:rsidRDefault="009B5C45" w:rsidP="00B50D9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61751">
              <w:rPr>
                <w:rFonts w:ascii="Times New Roman" w:hAnsi="Times New Roman" w:cs="Times New Roman"/>
              </w:rPr>
              <w:t>Birim Personeli</w:t>
            </w:r>
          </w:p>
        </w:tc>
      </w:tr>
      <w:tr w:rsidR="009B5C45" w:rsidRPr="00970735" w14:paraId="0E0CF373" w14:textId="77777777" w:rsidTr="006E150F">
        <w:tc>
          <w:tcPr>
            <w:tcW w:w="10773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  <w:vAlign w:val="center"/>
          </w:tcPr>
          <w:p w14:paraId="6942C275" w14:textId="77777777" w:rsidR="00D96395" w:rsidRPr="003C1F05" w:rsidRDefault="009B1F92" w:rsidP="00B50D98">
            <w:pPr>
              <w:pStyle w:val="ListeParagraf"/>
              <w:numPr>
                <w:ilvl w:val="0"/>
                <w:numId w:val="15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1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Zeminlerin silinerek temizlenmesi ve kurulanması.</w:t>
            </w:r>
          </w:p>
          <w:p w14:paraId="412AF059" w14:textId="77777777" w:rsidR="00D96395" w:rsidRPr="003C1F05" w:rsidRDefault="009B1F92" w:rsidP="00B50D98">
            <w:pPr>
              <w:pStyle w:val="ListeParagraf"/>
              <w:numPr>
                <w:ilvl w:val="0"/>
                <w:numId w:val="15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1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Kuru zeminlerin paspaslanarak temizlenmesi, (Sabah ve gerekli durumlarda) tüm kullanım alanlarının temizlenip düzenlenmesi,</w:t>
            </w:r>
          </w:p>
          <w:p w14:paraId="27536B1D" w14:textId="77777777" w:rsidR="00D96395" w:rsidRPr="003C1F05" w:rsidRDefault="009B1F92" w:rsidP="00B50D98">
            <w:pPr>
              <w:pStyle w:val="ListeParagraf"/>
              <w:numPr>
                <w:ilvl w:val="0"/>
                <w:numId w:val="15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1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Tuvaletlerin (sabah,) lavabo, fayans, mermer ve aynaların dezenfekte edilmesi, yıkanması ve çöp kovalarının her gün boşaltılması,</w:t>
            </w:r>
          </w:p>
          <w:p w14:paraId="4640F6C6" w14:textId="77777777" w:rsidR="00D96395" w:rsidRPr="003C1F05" w:rsidRDefault="009B1F92" w:rsidP="00B50D98">
            <w:pPr>
              <w:pStyle w:val="ListeParagraf"/>
              <w:numPr>
                <w:ilvl w:val="0"/>
                <w:numId w:val="15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1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Tuvalet ile ilgili günlük iş çizelgelerinin doldurularak imzalamak.</w:t>
            </w:r>
          </w:p>
          <w:p w14:paraId="4547EF75" w14:textId="77777777" w:rsidR="00D96395" w:rsidRPr="003C1F05" w:rsidRDefault="009B1F92" w:rsidP="00B50D98">
            <w:pPr>
              <w:pStyle w:val="ListeParagraf"/>
              <w:numPr>
                <w:ilvl w:val="0"/>
                <w:numId w:val="15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1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Binada bulunan tüm büro malzemelerinin ( Büro Masaları, Dosya Dolapları, Bilgisayarlar, yazıcılar, telefonlar, çiçekler vb. ) tozlarının alınması.</w:t>
            </w:r>
          </w:p>
          <w:p w14:paraId="73BA3A10" w14:textId="77777777" w:rsidR="00D96395" w:rsidRPr="003C1F05" w:rsidRDefault="009B1F92" w:rsidP="00B50D98">
            <w:pPr>
              <w:pStyle w:val="ListeParagraf"/>
              <w:numPr>
                <w:ilvl w:val="0"/>
                <w:numId w:val="15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1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Binadaki tüm büro ve yönetim odalarının temizlenmesi,</w:t>
            </w:r>
          </w:p>
          <w:p w14:paraId="4A525A7E" w14:textId="77777777" w:rsidR="00D96395" w:rsidRPr="003C1F05" w:rsidRDefault="009B1F92" w:rsidP="00B50D98">
            <w:pPr>
              <w:pStyle w:val="ListeParagraf"/>
              <w:numPr>
                <w:ilvl w:val="0"/>
                <w:numId w:val="15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1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İhtiyaç halinde ambar ve depoların temizlenip düzenlenmesi,</w:t>
            </w:r>
          </w:p>
          <w:p w14:paraId="54667627" w14:textId="77777777" w:rsidR="00D96395" w:rsidRPr="003C1F05" w:rsidRDefault="009B1F92" w:rsidP="00B50D98">
            <w:pPr>
              <w:pStyle w:val="ListeParagraf"/>
              <w:numPr>
                <w:ilvl w:val="0"/>
                <w:numId w:val="15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1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Binada biriken çöplerin her gün kontrol edilmesi, dolmuş olanların toplanması ve çöp toplama alanına götürülmesi,</w:t>
            </w:r>
          </w:p>
          <w:p w14:paraId="79CFA2F6" w14:textId="77777777" w:rsidR="00D96395" w:rsidRPr="003C1F05" w:rsidRDefault="009B1F92" w:rsidP="00B50D98">
            <w:pPr>
              <w:pStyle w:val="ListeParagraf"/>
              <w:numPr>
                <w:ilvl w:val="0"/>
                <w:numId w:val="15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1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Binanın tamamının her sabah ve öğlen havalandırılması, tüm eşyaların ve alanların düzenli olmasının sağlanması</w:t>
            </w:r>
          </w:p>
          <w:p w14:paraId="2DABADAE" w14:textId="77777777" w:rsidR="00D96395" w:rsidRPr="003C1F05" w:rsidRDefault="009B1F92" w:rsidP="00B50D98">
            <w:pPr>
              <w:pStyle w:val="ListeParagraf"/>
              <w:numPr>
                <w:ilvl w:val="0"/>
                <w:numId w:val="15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1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Bina giriş alanlarının ve zemin katına kadar merdivenlerin ve korkulukların silinmesi, paspaslanması ve düzenli tutulması,</w:t>
            </w:r>
          </w:p>
          <w:p w14:paraId="2E32BEDC" w14:textId="77777777" w:rsidR="00D96395" w:rsidRPr="003C1F05" w:rsidRDefault="009B1F92" w:rsidP="00B50D98">
            <w:pPr>
              <w:pStyle w:val="ListeParagraf"/>
              <w:numPr>
                <w:ilvl w:val="0"/>
                <w:numId w:val="15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1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Binanın iç kapılarının ve camlı alanlarının temizlenmesi.</w:t>
            </w:r>
          </w:p>
          <w:p w14:paraId="6BD0BECF" w14:textId="77777777" w:rsidR="00D96395" w:rsidRPr="003C1F05" w:rsidRDefault="009B1F92" w:rsidP="00B50D98">
            <w:pPr>
              <w:pStyle w:val="ListeParagraf"/>
              <w:numPr>
                <w:ilvl w:val="0"/>
                <w:numId w:val="15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1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Temizlik talimatına uygun şekilde dairenin temizliğini yapmak, diğer destek hizmetlerini yürütmek,</w:t>
            </w:r>
          </w:p>
          <w:p w14:paraId="4234F094" w14:textId="77777777" w:rsidR="00D96395" w:rsidRPr="003C1F05" w:rsidRDefault="009B1F92" w:rsidP="00B50D98">
            <w:pPr>
              <w:pStyle w:val="ListeParagraf"/>
              <w:numPr>
                <w:ilvl w:val="0"/>
                <w:numId w:val="15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1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Evrakları ilgili yerlere götürmek, getirmek, evrakın gizliliğini ve emniyetini sağlamak,</w:t>
            </w:r>
          </w:p>
          <w:p w14:paraId="03FE2E78" w14:textId="77777777" w:rsidR="00D96395" w:rsidRPr="003C1F05" w:rsidRDefault="009B1F92" w:rsidP="00B50D98">
            <w:pPr>
              <w:pStyle w:val="ListeParagraf"/>
              <w:numPr>
                <w:ilvl w:val="0"/>
                <w:numId w:val="15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1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İşi olmadığı zamanlarda kendisine tahsis edilen odada oturmak,</w:t>
            </w:r>
          </w:p>
          <w:p w14:paraId="494956C2" w14:textId="77777777" w:rsidR="00D96395" w:rsidRPr="003C1F05" w:rsidRDefault="009B1F92" w:rsidP="00B50D98">
            <w:pPr>
              <w:pStyle w:val="ListeParagraf"/>
              <w:numPr>
                <w:ilvl w:val="0"/>
                <w:numId w:val="15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1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Amirlerinden izin almadan daireden ayrılmamak,</w:t>
            </w:r>
          </w:p>
          <w:p w14:paraId="1D922DEA" w14:textId="77777777" w:rsidR="00D96395" w:rsidRPr="003C1F05" w:rsidRDefault="009B1F92" w:rsidP="00B50D98">
            <w:pPr>
              <w:pStyle w:val="ListeParagraf"/>
              <w:numPr>
                <w:ilvl w:val="0"/>
                <w:numId w:val="15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1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Araç ve gereçleri kullanma talimatlarına uygun olarak kullanmak, muhafaza etmek,</w:t>
            </w:r>
          </w:p>
          <w:p w14:paraId="0BF830E5" w14:textId="77777777" w:rsidR="00D96395" w:rsidRPr="003C1F05" w:rsidRDefault="009B1F92" w:rsidP="00B50D98">
            <w:pPr>
              <w:pStyle w:val="ListeParagraf"/>
              <w:numPr>
                <w:ilvl w:val="0"/>
                <w:numId w:val="15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1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Binada disiplinli bir çalışma ortamının sağlanması hususunda alınan tedbirlere uymak,</w:t>
            </w:r>
          </w:p>
          <w:p w14:paraId="4B786E39" w14:textId="77777777" w:rsidR="00D96395" w:rsidRPr="003C1F05" w:rsidRDefault="009B1F92" w:rsidP="00B50D98">
            <w:pPr>
              <w:pStyle w:val="ListeParagraf"/>
              <w:numPr>
                <w:ilvl w:val="0"/>
                <w:numId w:val="15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1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Çalışmalarını uyum ve işbirliği içinde gerçekleştirmek,</w:t>
            </w:r>
          </w:p>
          <w:p w14:paraId="662960EA" w14:textId="77777777" w:rsidR="009B1F92" w:rsidRPr="003C1F05" w:rsidRDefault="009B1F92" w:rsidP="00B50D98">
            <w:pPr>
              <w:pStyle w:val="ListeParagraf"/>
              <w:numPr>
                <w:ilvl w:val="0"/>
                <w:numId w:val="15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1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Dekan ve Fakülte Sekreteri tarafından verilen diğer görevleri yapmak</w:t>
            </w:r>
          </w:p>
          <w:p w14:paraId="5C77D389" w14:textId="77777777" w:rsidR="000974C8" w:rsidRPr="003C1F05" w:rsidRDefault="000974C8" w:rsidP="0028710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B2980" w14:textId="77777777" w:rsidR="000974C8" w:rsidRDefault="000974C8" w:rsidP="00287107">
            <w:pPr>
              <w:pStyle w:val="AralkYok"/>
              <w:rPr>
                <w:rFonts w:ascii="Times New Roman" w:hAnsi="Times New Roman" w:cs="Times New Roman"/>
              </w:rPr>
            </w:pPr>
          </w:p>
          <w:p w14:paraId="6D740191" w14:textId="77777777" w:rsidR="002C1F23" w:rsidRDefault="002C1F23" w:rsidP="00287107">
            <w:pPr>
              <w:pStyle w:val="AralkYok"/>
              <w:rPr>
                <w:rFonts w:ascii="Times New Roman" w:hAnsi="Times New Roman" w:cs="Times New Roman"/>
              </w:rPr>
            </w:pPr>
          </w:p>
          <w:p w14:paraId="166D1170" w14:textId="77777777" w:rsidR="002C1F23" w:rsidRDefault="002C1F23" w:rsidP="00287107">
            <w:pPr>
              <w:pStyle w:val="AralkYok"/>
              <w:rPr>
                <w:rFonts w:ascii="Times New Roman" w:hAnsi="Times New Roman" w:cs="Times New Roman"/>
              </w:rPr>
            </w:pPr>
          </w:p>
          <w:p w14:paraId="7142AF9B" w14:textId="77777777" w:rsidR="002C1F23" w:rsidRDefault="002C1F23" w:rsidP="00287107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657B6CF" w14:textId="77777777" w:rsidR="002C1F23" w:rsidRPr="00A61751" w:rsidRDefault="002C1F23" w:rsidP="0028710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B5C45" w:rsidRPr="00970735" w14:paraId="2333E2D8" w14:textId="77777777" w:rsidTr="006E150F">
        <w:tc>
          <w:tcPr>
            <w:tcW w:w="3083" w:type="dxa"/>
            <w:shd w:val="clear" w:color="auto" w:fill="B4C6E7" w:themeFill="accent5" w:themeFillTint="66"/>
          </w:tcPr>
          <w:p w14:paraId="21E44ADC" w14:textId="77777777" w:rsidR="009B5C45" w:rsidRPr="00A61751" w:rsidRDefault="009B5C45" w:rsidP="002C0E49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A61751">
              <w:rPr>
                <w:rFonts w:ascii="Times New Roman" w:hAnsi="Times New Roman" w:cs="Times New Roman"/>
                <w:b/>
                <w:color w:val="002060"/>
              </w:rPr>
              <w:t xml:space="preserve">Faaliyetin </w:t>
            </w:r>
            <w:proofErr w:type="gramStart"/>
            <w:r w:rsidRPr="00A61751">
              <w:rPr>
                <w:rFonts w:ascii="Times New Roman" w:hAnsi="Times New Roman" w:cs="Times New Roman"/>
                <w:b/>
                <w:color w:val="002060"/>
              </w:rPr>
              <w:t>Adı                            :</w:t>
            </w:r>
            <w:proofErr w:type="gramEnd"/>
            <w:r w:rsidRPr="00A61751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</w:p>
        </w:tc>
        <w:tc>
          <w:tcPr>
            <w:tcW w:w="7690" w:type="dxa"/>
            <w:shd w:val="clear" w:color="auto" w:fill="B4C6E7" w:themeFill="accent5" w:themeFillTint="66"/>
          </w:tcPr>
          <w:p w14:paraId="4E18A9B8" w14:textId="77777777" w:rsidR="009B5C45" w:rsidRPr="00A61751" w:rsidRDefault="00382645" w:rsidP="009B5C45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 İşleri</w:t>
            </w:r>
            <w:r w:rsidR="009B5C45" w:rsidRPr="00A6175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B5C45" w:rsidRPr="00970735" w14:paraId="1A408F12" w14:textId="77777777" w:rsidTr="006E150F">
        <w:tc>
          <w:tcPr>
            <w:tcW w:w="3083" w:type="dxa"/>
            <w:shd w:val="clear" w:color="auto" w:fill="B4C6E7" w:themeFill="accent5" w:themeFillTint="66"/>
          </w:tcPr>
          <w:p w14:paraId="18923AA2" w14:textId="77777777" w:rsidR="009B5C45" w:rsidRPr="00A61751" w:rsidRDefault="009B5C45" w:rsidP="002C0E49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A61751">
              <w:rPr>
                <w:rFonts w:ascii="Times New Roman" w:hAnsi="Times New Roman" w:cs="Times New Roman"/>
                <w:b/>
                <w:color w:val="002060"/>
              </w:rPr>
              <w:t xml:space="preserve">Faaliyetin </w:t>
            </w:r>
            <w:proofErr w:type="gramStart"/>
            <w:r w:rsidRPr="00A61751">
              <w:rPr>
                <w:rFonts w:ascii="Times New Roman" w:hAnsi="Times New Roman" w:cs="Times New Roman"/>
                <w:b/>
                <w:color w:val="002060"/>
              </w:rPr>
              <w:t>Sorumlusu           :</w:t>
            </w:r>
            <w:proofErr w:type="gramEnd"/>
          </w:p>
        </w:tc>
        <w:tc>
          <w:tcPr>
            <w:tcW w:w="7690" w:type="dxa"/>
            <w:shd w:val="clear" w:color="auto" w:fill="B4C6E7" w:themeFill="accent5" w:themeFillTint="66"/>
          </w:tcPr>
          <w:p w14:paraId="3CE01B3D" w14:textId="77777777" w:rsidR="009B5C45" w:rsidRPr="00A61751" w:rsidRDefault="005B672D" w:rsidP="00B50D9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 Sekreteri</w:t>
            </w:r>
          </w:p>
          <w:p w14:paraId="7C81CA73" w14:textId="77777777" w:rsidR="009B5C45" w:rsidRPr="00A61751" w:rsidRDefault="009B5C45" w:rsidP="00B50D9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61751">
              <w:rPr>
                <w:rFonts w:ascii="Times New Roman" w:hAnsi="Times New Roman" w:cs="Times New Roman"/>
              </w:rPr>
              <w:t>Birim Personeli</w:t>
            </w:r>
          </w:p>
        </w:tc>
      </w:tr>
      <w:tr w:rsidR="006955BA" w:rsidRPr="00970735" w14:paraId="01A0547F" w14:textId="77777777" w:rsidTr="006E150F">
        <w:tc>
          <w:tcPr>
            <w:tcW w:w="10773" w:type="dxa"/>
            <w:gridSpan w:val="2"/>
            <w:shd w:val="clear" w:color="auto" w:fill="FFFFFF" w:themeFill="background1"/>
          </w:tcPr>
          <w:p w14:paraId="39BD7198" w14:textId="77777777" w:rsidR="00761E94" w:rsidRPr="00DD2013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1-</w:t>
            </w:r>
            <w:r w:rsidRPr="00DD2013">
              <w:rPr>
                <w:bCs/>
                <w:color w:val="000000"/>
              </w:rPr>
              <w:t xml:space="preserve">Yönetim ve Fakülte Kurullarının </w:t>
            </w:r>
            <w:proofErr w:type="gramStart"/>
            <w:r w:rsidRPr="00DD2013">
              <w:rPr>
                <w:bCs/>
                <w:color w:val="000000"/>
              </w:rPr>
              <w:t>gündemlerinin  ve</w:t>
            </w:r>
            <w:proofErr w:type="gramEnd"/>
            <w:r w:rsidRPr="00DD2013">
              <w:rPr>
                <w:bCs/>
                <w:color w:val="000000"/>
              </w:rPr>
              <w:t xml:space="preserve"> Kurul kararlarının yazılması.</w:t>
            </w:r>
          </w:p>
          <w:p w14:paraId="33BB95B5" w14:textId="77777777" w:rsidR="00761E94" w:rsidRPr="00DD2013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Pr="00DD2013">
              <w:rPr>
                <w:bCs/>
                <w:color w:val="000000"/>
              </w:rPr>
              <w:t>-Ders programlarının kontrol edilmesi.</w:t>
            </w:r>
          </w:p>
          <w:p w14:paraId="3E6B1127" w14:textId="77777777" w:rsidR="00761E94" w:rsidRPr="00DD2013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Pr="00DD2013">
              <w:rPr>
                <w:bCs/>
                <w:color w:val="000000"/>
              </w:rPr>
              <w:t>-Öğrencilerle ilgili her türlü duyuruları yapmak.</w:t>
            </w:r>
          </w:p>
          <w:p w14:paraId="2C7DDB30" w14:textId="77777777" w:rsidR="00761E94" w:rsidRPr="00DD2013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Pr="00DD2013">
              <w:rPr>
                <w:bCs/>
                <w:color w:val="000000"/>
              </w:rPr>
              <w:t>-Öğrencilerle ilgili her türlü evrakların arşivlenmesi.</w:t>
            </w:r>
          </w:p>
          <w:p w14:paraId="734E87FE" w14:textId="77777777" w:rsidR="00761E94" w:rsidRPr="00DD2013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DD2013">
              <w:rPr>
                <w:bCs/>
                <w:color w:val="000000"/>
              </w:rPr>
              <w:t>-Akademik Takvimin hazırlanması.</w:t>
            </w:r>
          </w:p>
          <w:p w14:paraId="26C40706" w14:textId="77777777" w:rsidR="00761E94" w:rsidRPr="00DD2013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Pr="00DD2013">
              <w:rPr>
                <w:bCs/>
                <w:color w:val="000000"/>
              </w:rPr>
              <w:t>-Eğitim planların hazırlanması ve kontrol edilmesi.</w:t>
            </w:r>
          </w:p>
          <w:p w14:paraId="494E2C73" w14:textId="77777777" w:rsidR="00761E94" w:rsidRPr="00DD2013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Pr="00DD2013">
              <w:rPr>
                <w:bCs/>
                <w:color w:val="000000"/>
              </w:rPr>
              <w:t>-Yeni kayıtlanan öğrencilere Danışman atanması.</w:t>
            </w:r>
          </w:p>
          <w:p w14:paraId="570C0541" w14:textId="77777777" w:rsidR="00761E94" w:rsidRPr="00DD2013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Pr="00DD2013">
              <w:rPr>
                <w:bCs/>
                <w:color w:val="000000"/>
              </w:rPr>
              <w:t>-Öğrencilere öğrenci belgesi ve Transkript verilmesi.</w:t>
            </w:r>
          </w:p>
          <w:p w14:paraId="0332616A" w14:textId="77777777" w:rsidR="00761E94" w:rsidRPr="00DD2013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Pr="00DD2013">
              <w:rPr>
                <w:bCs/>
                <w:color w:val="000000"/>
              </w:rPr>
              <w:t>-Not dökümleri ve ilişik kesme belgelerini takip etmek.</w:t>
            </w:r>
          </w:p>
          <w:p w14:paraId="3ECFC7F8" w14:textId="77777777" w:rsidR="00761E94" w:rsidRPr="00DD2013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Pr="00DD2013">
              <w:rPr>
                <w:bCs/>
                <w:color w:val="000000"/>
              </w:rPr>
              <w:t>-Kayıt dondurma işlemleri.</w:t>
            </w:r>
          </w:p>
          <w:p w14:paraId="4437523B" w14:textId="77777777" w:rsidR="00761E94" w:rsidRPr="00DD2013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  <w:r w:rsidRPr="00DD2013">
              <w:rPr>
                <w:bCs/>
                <w:color w:val="000000"/>
              </w:rPr>
              <w:t>-Mezuniyet İşlemleri ve belgelerin basımı.</w:t>
            </w:r>
          </w:p>
          <w:p w14:paraId="195A89D0" w14:textId="77777777" w:rsidR="00761E94" w:rsidRPr="00DD2013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  <w:r w:rsidRPr="00DD2013">
              <w:rPr>
                <w:bCs/>
                <w:color w:val="000000"/>
              </w:rPr>
              <w:t>-Tek ders sınavının işlemleri.</w:t>
            </w:r>
          </w:p>
          <w:p w14:paraId="4165A503" w14:textId="77777777" w:rsidR="00761E94" w:rsidRPr="00DD2013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  <w:r w:rsidRPr="00DD2013">
              <w:rPr>
                <w:bCs/>
                <w:color w:val="000000"/>
              </w:rPr>
              <w:t>-Yatay geçiş, Dikey geçiş kayıt ve muafiyet işlemleri.</w:t>
            </w:r>
          </w:p>
          <w:p w14:paraId="7378439F" w14:textId="77777777" w:rsidR="00761E94" w:rsidRPr="00DD2013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  <w:r w:rsidRPr="00DD2013">
              <w:rPr>
                <w:bCs/>
                <w:color w:val="000000"/>
              </w:rPr>
              <w:t>-Yabancı dil ve Bilgisayar derslerin muafiyetlerin yapılması.</w:t>
            </w:r>
          </w:p>
          <w:p w14:paraId="67C71B4D" w14:textId="77777777" w:rsidR="00761E94" w:rsidRPr="00DD2013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DD2013">
              <w:rPr>
                <w:bCs/>
                <w:color w:val="000000"/>
              </w:rPr>
              <w:t>-Yaz okuluna giden öğrencilerin işlemlerinin yapılması.</w:t>
            </w:r>
          </w:p>
          <w:p w14:paraId="5C6F5294" w14:textId="77777777" w:rsidR="00761E94" w:rsidRPr="00DD2013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  <w:r w:rsidRPr="00DD2013">
              <w:rPr>
                <w:bCs/>
                <w:color w:val="000000"/>
              </w:rPr>
              <w:t>-Kayıt yenileme, Ekle-Sil ve 42 Kredi-3 ders işlemlerin yapılması.</w:t>
            </w:r>
          </w:p>
          <w:p w14:paraId="35BFF067" w14:textId="77777777" w:rsidR="00761E94" w:rsidRPr="00DD2013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  <w:r w:rsidRPr="00DD2013">
              <w:rPr>
                <w:bCs/>
                <w:color w:val="000000"/>
              </w:rPr>
              <w:t>-Not itirazı ve Disiplin soruşturma işlemleri yapılması.</w:t>
            </w:r>
          </w:p>
          <w:p w14:paraId="1F7663D4" w14:textId="77777777" w:rsidR="00761E94" w:rsidRPr="00DD2013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  <w:r w:rsidRPr="00DD2013">
              <w:rPr>
                <w:bCs/>
                <w:color w:val="000000"/>
              </w:rPr>
              <w:t>-Vize, Final ve bütünleme sınav tarihlerinin hazırlanması.</w:t>
            </w:r>
          </w:p>
          <w:p w14:paraId="1BE08FA3" w14:textId="77777777" w:rsidR="00761E94" w:rsidRPr="00DD2013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DD2013">
              <w:rPr>
                <w:bCs/>
                <w:color w:val="000000"/>
              </w:rPr>
              <w:t>-Mazeret sınavlarına başvuran öğrencilerin incelenmesi.</w:t>
            </w:r>
          </w:p>
          <w:p w14:paraId="10F32EF8" w14:textId="77777777" w:rsidR="00761E94" w:rsidRPr="00DD2013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DD2013">
              <w:rPr>
                <w:bCs/>
                <w:color w:val="000000"/>
              </w:rPr>
              <w:t>-Fakülte ve Rektörlük yazışmaların yapılması ve kontrolü.</w:t>
            </w:r>
          </w:p>
          <w:p w14:paraId="5C5D8FE6" w14:textId="77777777" w:rsidR="00761E94" w:rsidRPr="00DD2013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  <w:r w:rsidRPr="00DD2013">
              <w:rPr>
                <w:bCs/>
                <w:color w:val="000000"/>
              </w:rPr>
              <w:t>-Azami süresini dolduran öğrencilerin incelenmesi ve kaydının silinmesi.</w:t>
            </w:r>
          </w:p>
          <w:p w14:paraId="0C66400D" w14:textId="77777777" w:rsidR="00761E94" w:rsidRPr="00DD2013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</w:t>
            </w:r>
            <w:r w:rsidRPr="00DD2013">
              <w:rPr>
                <w:bCs/>
                <w:color w:val="000000"/>
              </w:rPr>
              <w:t>-Azami süresini doldurana öğrencilere İki ek sınav, ek süre ve sınırsız sınav hakkı verilmesi.</w:t>
            </w:r>
          </w:p>
          <w:p w14:paraId="49B3EFDD" w14:textId="77777777" w:rsidR="00761E94" w:rsidRDefault="00761E94" w:rsidP="00761E94">
            <w:pPr>
              <w:tabs>
                <w:tab w:val="left" w:pos="426"/>
              </w:tabs>
              <w:jc w:val="both"/>
              <w:rPr>
                <w:color w:val="212529"/>
              </w:rPr>
            </w:pPr>
            <w:r>
              <w:rPr>
                <w:bCs/>
                <w:color w:val="000000"/>
              </w:rPr>
              <w:t>23</w:t>
            </w:r>
            <w:r w:rsidRPr="00DD2013">
              <w:rPr>
                <w:bCs/>
                <w:color w:val="000000"/>
              </w:rPr>
              <w:t>-</w:t>
            </w:r>
            <w:r w:rsidRPr="00DD2013">
              <w:rPr>
                <w:color w:val="212529"/>
              </w:rPr>
              <w:t>Öğrenci dilekçeleri ile öğrenciler hakkında resmi kurum ve kuruluşlardan gelen yazıları Fakültenin ilgili birimleri ile diyalog kurarak sonuçlandırmak ve cevaplandırmak,</w:t>
            </w:r>
          </w:p>
          <w:p w14:paraId="1705D385" w14:textId="77777777" w:rsidR="00761E94" w:rsidRPr="00761E94" w:rsidRDefault="00761E94" w:rsidP="00761E94">
            <w:pPr>
              <w:tabs>
                <w:tab w:val="left" w:pos="426"/>
              </w:tabs>
              <w:jc w:val="both"/>
              <w:rPr>
                <w:color w:val="212529"/>
              </w:rPr>
            </w:pPr>
            <w:r>
              <w:rPr>
                <w:color w:val="212529"/>
              </w:rPr>
              <w:t>24-</w:t>
            </w:r>
            <w:r>
              <w:t>Staj, Uygulamalı Eğitim, Ulusal Staj Programı ve isteğe bağlı staj görecek öğrenciler ile Değişim Programlarına katılan öğrencilere duyurular yapmak</w:t>
            </w:r>
          </w:p>
          <w:p w14:paraId="55904DD0" w14:textId="77777777" w:rsidR="00761E94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25-Belirtilen öğrencilerin başvuru işlemlerini almak, sorularını yanıtlamak, öğrenci ve öğretim elemanlarının ihtiyaç duydukları belgeleri-yazıları sağlamak</w:t>
            </w:r>
          </w:p>
          <w:p w14:paraId="1C05FCC1" w14:textId="77777777" w:rsidR="00761E94" w:rsidRDefault="00761E94" w:rsidP="00761E94">
            <w:pPr>
              <w:tabs>
                <w:tab w:val="left" w:pos="426"/>
              </w:tabs>
              <w:jc w:val="both"/>
            </w:pPr>
            <w:r>
              <w:rPr>
                <w:bCs/>
                <w:color w:val="000000"/>
              </w:rPr>
              <w:t>26-</w:t>
            </w:r>
            <w:r>
              <w:t>Staj, Uygulamalı Eğitim, Ulusal Staj Programı ve isteğe bağlı staj görecek öğrencilerin sigorta güvencelerini belirleyerek sigorta girişlerini-çıkışlarını ve sigorta primi işlemlerini yapmak.</w:t>
            </w:r>
          </w:p>
          <w:p w14:paraId="2CBE49F0" w14:textId="77777777" w:rsidR="00761E94" w:rsidRDefault="00761E94" w:rsidP="00761E94">
            <w:pPr>
              <w:tabs>
                <w:tab w:val="left" w:pos="426"/>
              </w:tabs>
              <w:jc w:val="both"/>
            </w:pPr>
            <w:r>
              <w:t>27-Staj muafiyeti ve staj yeri seçimi gibi konuları Staj Komisyonuna sunmak</w:t>
            </w:r>
          </w:p>
          <w:p w14:paraId="1B273D27" w14:textId="77777777" w:rsidR="00761E94" w:rsidRDefault="00761E94" w:rsidP="00761E94">
            <w:pPr>
              <w:tabs>
                <w:tab w:val="left" w:pos="426"/>
              </w:tabs>
              <w:jc w:val="both"/>
            </w:pPr>
            <w:r>
              <w:t>28-İşkur katkısı talep eden işletmeler için katkı hesaplama işlemlerini yapmak</w:t>
            </w:r>
          </w:p>
          <w:p w14:paraId="4B61C727" w14:textId="77777777" w:rsidR="00761E94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29-Değişim Programı ile gidecek öğrencilerin seçim sonuçlarının hazırlanmasında görev almak, tutanakları hazırlamak</w:t>
            </w:r>
          </w:p>
          <w:p w14:paraId="0121EFAD" w14:textId="77777777" w:rsidR="00761E94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</w:p>
          <w:p w14:paraId="0DF45E6C" w14:textId="77777777" w:rsidR="00761E94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30-Değişim Programı ile gidecek öğrencilerin öğrenim protokollerinde, ekle-</w:t>
            </w:r>
            <w:proofErr w:type="spellStart"/>
            <w:r>
              <w:rPr>
                <w:bCs/>
                <w:color w:val="000000"/>
              </w:rPr>
              <w:t>sillerinde</w:t>
            </w:r>
            <w:proofErr w:type="spellEnd"/>
            <w:r>
              <w:rPr>
                <w:bCs/>
                <w:color w:val="000000"/>
              </w:rPr>
              <w:t xml:space="preserve"> ve akademik tanınmalarında Ege Üniversitesinden seçtikleri dersleri kontrol etmek, Bölüm Koordinatörlerinden imza almak</w:t>
            </w:r>
          </w:p>
          <w:p w14:paraId="72D70CE8" w14:textId="77777777" w:rsidR="00761E94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31-Değişim Programları ile Gelen öğrencilerin başvurularını, öğrenim protokollerini ve ders programlarını kontrol etmek</w:t>
            </w:r>
          </w:p>
          <w:p w14:paraId="3F17040C" w14:textId="77777777" w:rsidR="00761E94" w:rsidRDefault="00761E94" w:rsidP="00761E94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32-Kalite ile İlgili toplantılara katılmak ve ilgili rapor ve sunumları hazırlamak</w:t>
            </w:r>
          </w:p>
          <w:p w14:paraId="710327D5" w14:textId="77777777" w:rsidR="00761E94" w:rsidRDefault="00761E94" w:rsidP="00761E94">
            <w:pPr>
              <w:tabs>
                <w:tab w:val="left" w:pos="426"/>
              </w:tabs>
              <w:jc w:val="both"/>
            </w:pPr>
            <w:r>
              <w:rPr>
                <w:bCs/>
                <w:color w:val="000000"/>
              </w:rPr>
              <w:t>33-</w:t>
            </w:r>
            <w:r>
              <w:t>Faaliyet Raporlarını, Performans Programlarını ve Stratejik Planı hazırlamak</w:t>
            </w:r>
          </w:p>
          <w:p w14:paraId="211C10AA" w14:textId="77777777" w:rsidR="00761E94" w:rsidRDefault="00761E94" w:rsidP="00761E94">
            <w:pPr>
              <w:tabs>
                <w:tab w:val="left" w:pos="426"/>
              </w:tabs>
              <w:jc w:val="both"/>
            </w:pPr>
            <w:r>
              <w:t>34-Uluslararası İşbirliği Protokolleri ile ilgili yazışmaları yapmak</w:t>
            </w:r>
          </w:p>
          <w:p w14:paraId="4CB80E04" w14:textId="77777777" w:rsidR="006955BA" w:rsidRDefault="00761E94" w:rsidP="00A32487">
            <w:pPr>
              <w:tabs>
                <w:tab w:val="left" w:pos="426"/>
              </w:tabs>
              <w:jc w:val="both"/>
            </w:pPr>
            <w:r>
              <w:t>35-Belirtilen tüm konularla ilgili Kalite Kurul Kararlarını, Staj Komisyon Kararlarını ve Yönetim Kurulu Kararlarını hazırlamak, yazışmaları yapmak.</w:t>
            </w:r>
          </w:p>
          <w:p w14:paraId="4BFE9B80" w14:textId="77777777" w:rsidR="005F15A1" w:rsidRPr="00A32487" w:rsidRDefault="005F15A1" w:rsidP="00A32487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</w:p>
        </w:tc>
      </w:tr>
      <w:tr w:rsidR="0011129B" w:rsidRPr="00A61751" w14:paraId="35EC0C36" w14:textId="77777777" w:rsidTr="0029768F">
        <w:tc>
          <w:tcPr>
            <w:tcW w:w="308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7ED63B30" w14:textId="77777777" w:rsidR="0011129B" w:rsidRPr="00A61751" w:rsidRDefault="0011129B" w:rsidP="0029768F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A61751">
              <w:rPr>
                <w:rFonts w:ascii="Times New Roman" w:hAnsi="Times New Roman" w:cs="Times New Roman"/>
                <w:b/>
                <w:color w:val="002060"/>
              </w:rPr>
              <w:t xml:space="preserve">Faaliyetin </w:t>
            </w:r>
            <w:proofErr w:type="gramStart"/>
            <w:r w:rsidRPr="00A61751">
              <w:rPr>
                <w:rFonts w:ascii="Times New Roman" w:hAnsi="Times New Roman" w:cs="Times New Roman"/>
                <w:b/>
                <w:color w:val="002060"/>
              </w:rPr>
              <w:t>Adı                            :</w:t>
            </w:r>
            <w:proofErr w:type="gramEnd"/>
            <w:r w:rsidRPr="00A61751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7BA9A356" w14:textId="77777777" w:rsidR="0011129B" w:rsidRPr="00A61751" w:rsidRDefault="00BB2BE8" w:rsidP="0029768F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Özlük İşleri</w:t>
            </w:r>
            <w:r w:rsidR="00D65918">
              <w:rPr>
                <w:rFonts w:ascii="Times New Roman" w:hAnsi="Times New Roman" w:cs="Times New Roman"/>
                <w:b/>
              </w:rPr>
              <w:t>, Maaş İşleri</w:t>
            </w:r>
            <w:r w:rsidR="00FA3B57">
              <w:rPr>
                <w:rFonts w:ascii="Times New Roman" w:hAnsi="Times New Roman" w:cs="Times New Roman"/>
                <w:b/>
              </w:rPr>
              <w:t>, Yazı İşleri</w:t>
            </w:r>
            <w:r w:rsidR="0011129B" w:rsidRPr="00A61751">
              <w:rPr>
                <w:rFonts w:ascii="Times New Roman" w:hAnsi="Times New Roman" w:cs="Times New Roman"/>
                <w:b/>
              </w:rPr>
              <w:t xml:space="preserve"> </w:t>
            </w:r>
            <w:r w:rsidR="00BB2D94">
              <w:rPr>
                <w:rFonts w:ascii="Times New Roman" w:hAnsi="Times New Roman" w:cs="Times New Roman"/>
                <w:b/>
              </w:rPr>
              <w:t>ve Muhasebe</w:t>
            </w:r>
            <w:r w:rsidR="00FA3B57">
              <w:rPr>
                <w:rFonts w:ascii="Times New Roman" w:hAnsi="Times New Roman" w:cs="Times New Roman"/>
                <w:b/>
              </w:rPr>
              <w:t xml:space="preserve"> Birimi</w:t>
            </w:r>
          </w:p>
        </w:tc>
      </w:tr>
      <w:tr w:rsidR="0011129B" w:rsidRPr="00A61751" w14:paraId="73E63BDC" w14:textId="77777777" w:rsidTr="0029768F">
        <w:tc>
          <w:tcPr>
            <w:tcW w:w="308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3B9D31BC" w14:textId="77777777" w:rsidR="0011129B" w:rsidRPr="00A61751" w:rsidRDefault="0011129B" w:rsidP="0029768F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A61751">
              <w:rPr>
                <w:rFonts w:ascii="Times New Roman" w:hAnsi="Times New Roman" w:cs="Times New Roman"/>
                <w:b/>
                <w:color w:val="002060"/>
              </w:rPr>
              <w:t xml:space="preserve">Faaliyetin </w:t>
            </w:r>
            <w:proofErr w:type="gramStart"/>
            <w:r w:rsidRPr="00A61751">
              <w:rPr>
                <w:rFonts w:ascii="Times New Roman" w:hAnsi="Times New Roman" w:cs="Times New Roman"/>
                <w:b/>
                <w:color w:val="002060"/>
              </w:rPr>
              <w:t>Sorumlusu           :</w:t>
            </w:r>
            <w:proofErr w:type="gramEnd"/>
          </w:p>
        </w:tc>
        <w:tc>
          <w:tcPr>
            <w:tcW w:w="769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1889C307" w14:textId="77777777" w:rsidR="0011129B" w:rsidRPr="00A61751" w:rsidRDefault="0011129B" w:rsidP="0029768F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 Sekreteri</w:t>
            </w:r>
          </w:p>
          <w:p w14:paraId="780BB330" w14:textId="77777777" w:rsidR="0011129B" w:rsidRPr="00A61751" w:rsidRDefault="0011129B" w:rsidP="0029768F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61751">
              <w:rPr>
                <w:rFonts w:ascii="Times New Roman" w:hAnsi="Times New Roman" w:cs="Times New Roman"/>
              </w:rPr>
              <w:t>Birim Personeli</w:t>
            </w:r>
          </w:p>
        </w:tc>
      </w:tr>
      <w:tr w:rsidR="0011129B" w:rsidRPr="00A61751" w14:paraId="4547927A" w14:textId="77777777" w:rsidTr="0029768F">
        <w:tc>
          <w:tcPr>
            <w:tcW w:w="10773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  <w:vAlign w:val="center"/>
          </w:tcPr>
          <w:p w14:paraId="629357D6" w14:textId="77777777" w:rsidR="005B1DB3" w:rsidRPr="005B1DB3" w:rsidRDefault="00BB2BE8" w:rsidP="005B1DB3">
            <w:pPr>
              <w:pStyle w:val="ListeParagraf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D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Fakültemizin Akademik ve İdari personellerimizin özlük işlerinin iş akışını takip etmek.</w:t>
            </w:r>
          </w:p>
          <w:p w14:paraId="499DA2C1" w14:textId="77777777" w:rsidR="00BB2BE8" w:rsidRPr="005B1DB3" w:rsidRDefault="00BB2BE8" w:rsidP="005B1DB3">
            <w:pPr>
              <w:pStyle w:val="ListeParagraf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D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Akademik ve İdari personellerimizin Yolluk ödemelerinin gerçekleştirilmesini sağlamak</w:t>
            </w:r>
          </w:p>
          <w:p w14:paraId="3F79A32D" w14:textId="77777777" w:rsidR="00BB2BE8" w:rsidRPr="005B1DB3" w:rsidRDefault="005B1DB3" w:rsidP="005B1DB3">
            <w:pPr>
              <w:pStyle w:val="ListeParagraf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D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Ö</w:t>
            </w:r>
            <w:r w:rsidR="00BB2BE8" w:rsidRPr="005B1D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zlük birimindeki hizmetlerin etkili verimli eksiksiz ve hızlı bir şekilde sunulmasını sağlamak.</w:t>
            </w:r>
          </w:p>
          <w:p w14:paraId="3875BFC1" w14:textId="77777777" w:rsidR="00BB2BE8" w:rsidRPr="005B1DB3" w:rsidRDefault="00BB2BE8" w:rsidP="005B1DB3">
            <w:pPr>
              <w:pStyle w:val="ListeParagraf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D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Kendi görev alanı içindeki ve diğer Fakültelerle olan yazılı ve sözlü bilgi akışının yazışmaların tam, doğru ve zamanında oluşmasını sağlamak.</w:t>
            </w:r>
          </w:p>
          <w:p w14:paraId="184A10C1" w14:textId="77777777" w:rsidR="00BB2BE8" w:rsidRPr="005B1DB3" w:rsidRDefault="00BB2BE8" w:rsidP="005B1DB3">
            <w:pPr>
              <w:pStyle w:val="ListeParagraf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D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İstifa eden, emekli olan,  sağlık sigortası, icra, görevlendirme… </w:t>
            </w:r>
            <w:proofErr w:type="gramStart"/>
            <w:r w:rsidRPr="005B1D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gibi</w:t>
            </w:r>
            <w:proofErr w:type="gramEnd"/>
            <w:r w:rsidRPr="005B1D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personelin özlük işlemlerinin belgelerini düzenleyip Personel Daire başkanlığına sunmak.</w:t>
            </w:r>
          </w:p>
          <w:p w14:paraId="6C717415" w14:textId="77777777" w:rsidR="00BB2BE8" w:rsidRPr="005B1DB3" w:rsidRDefault="00BB2BE8" w:rsidP="005B1DB3">
            <w:pPr>
              <w:pStyle w:val="ListeParagraf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D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İzin işleyişini takip etmek.</w:t>
            </w:r>
          </w:p>
          <w:p w14:paraId="577F3DC4" w14:textId="77777777" w:rsidR="00BB2BE8" w:rsidRPr="005B1DB3" w:rsidRDefault="00BB2BE8" w:rsidP="005B1DB3">
            <w:pPr>
              <w:pStyle w:val="ListeParagraf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D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Özlük işlerinde bulunan malzemelerin demirbaşların her türlü hasara karşı korunmasını sağlamak.</w:t>
            </w:r>
          </w:p>
          <w:p w14:paraId="47717706" w14:textId="77777777" w:rsidR="00BB2BE8" w:rsidRPr="005B1DB3" w:rsidRDefault="00BB2BE8" w:rsidP="005B1DB3">
            <w:pPr>
              <w:pStyle w:val="ListeParagraf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D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Fakültemiz Yönetim Kurulu Kararı almak. </w:t>
            </w:r>
          </w:p>
          <w:p w14:paraId="66EFED74" w14:textId="77777777" w:rsidR="00BB2BE8" w:rsidRPr="005B1DB3" w:rsidRDefault="00BB2BE8" w:rsidP="005B1DB3">
            <w:pPr>
              <w:pStyle w:val="ListeParagraf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D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Fakülte Kurulu Kararı almak.</w:t>
            </w:r>
          </w:p>
          <w:p w14:paraId="1D7577E6" w14:textId="77777777" w:rsidR="00BB2BE8" w:rsidRPr="005B1DB3" w:rsidRDefault="00BB2BE8" w:rsidP="005B1DB3">
            <w:pPr>
              <w:pStyle w:val="ListeParagraf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D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Görev süresi dolan Akademik personelin görev süresini uzatılması yazışmalarını yapmak ve takibini yapmak.</w:t>
            </w:r>
          </w:p>
          <w:p w14:paraId="3E857697" w14:textId="77777777" w:rsidR="00BB2BE8" w:rsidRPr="005B1DB3" w:rsidRDefault="00BB2BE8" w:rsidP="005B1DB3">
            <w:pPr>
              <w:pStyle w:val="ListeParagraf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D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Fakültemiz işçi personelinin aylık puantaj çizelgenin düzenlenmesini sağlamak.</w:t>
            </w:r>
          </w:p>
          <w:p w14:paraId="21235600" w14:textId="77777777" w:rsidR="00BB2BE8" w:rsidRPr="005B1DB3" w:rsidRDefault="00BB2BE8" w:rsidP="005B1DB3">
            <w:pPr>
              <w:pStyle w:val="ListeParagraf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D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Yapılan işlerde Kanun, mevzuat ve yönetmeliklere tabi kalmak.</w:t>
            </w:r>
          </w:p>
          <w:p w14:paraId="63A6FAFD" w14:textId="77777777" w:rsidR="00BB2BE8" w:rsidRPr="005B1DB3" w:rsidRDefault="00BB2BE8" w:rsidP="005B1DB3">
            <w:pPr>
              <w:pStyle w:val="ListeParagraf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D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Yapılan Protokollerin takibi ve yazışmalarını yapmak.</w:t>
            </w:r>
          </w:p>
          <w:p w14:paraId="17F7B692" w14:textId="77777777" w:rsidR="00BB2BE8" w:rsidRPr="005B1DB3" w:rsidRDefault="00BB2BE8" w:rsidP="005B1DB3">
            <w:pPr>
              <w:pStyle w:val="ListeParagraf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D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Gastronomi bölümü yazışmalarının takibini yapmak.</w:t>
            </w:r>
          </w:p>
          <w:p w14:paraId="1523BFC8" w14:textId="77777777" w:rsidR="00BB2BE8" w:rsidRPr="005B1DB3" w:rsidRDefault="00BB2BE8" w:rsidP="005B1DB3">
            <w:pPr>
              <w:pStyle w:val="ListeParagraf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D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Ek ders ödemelerinin yapılması</w:t>
            </w:r>
          </w:p>
          <w:p w14:paraId="17810CBD" w14:textId="77777777" w:rsidR="00BB2BE8" w:rsidRPr="005B1DB3" w:rsidRDefault="00BB2BE8" w:rsidP="005B1DB3">
            <w:pPr>
              <w:pStyle w:val="ListeParagraf"/>
              <w:numPr>
                <w:ilvl w:val="0"/>
                <w:numId w:val="21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D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4/A ve 31.Madde ek ders görevlendirmeleri.</w:t>
            </w:r>
          </w:p>
          <w:p w14:paraId="4CD26129" w14:textId="77777777" w:rsidR="005B1DB3" w:rsidRPr="005B1DB3" w:rsidRDefault="00D65918" w:rsidP="0029768F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before="0" w:after="0" w:line="360" w:lineRule="auto"/>
              <w:rPr>
                <w:b/>
                <w:sz w:val="24"/>
                <w:szCs w:val="24"/>
              </w:rPr>
            </w:pPr>
            <w:r w:rsidRPr="005B1DB3">
              <w:rPr>
                <w:sz w:val="24"/>
                <w:szCs w:val="24"/>
              </w:rPr>
              <w:t>Maaş işlemleri ile ilgili evrakları hazırlamak, sistem üzerinden gerekli kontrolleri ve onayları yapmak</w:t>
            </w:r>
          </w:p>
          <w:p w14:paraId="3DE64C12" w14:textId="77777777" w:rsidR="00BB2BE8" w:rsidRPr="005B1DB3" w:rsidRDefault="00BB2BE8" w:rsidP="0029768F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before="0" w:after="0" w:line="360" w:lineRule="auto"/>
              <w:rPr>
                <w:b/>
                <w:sz w:val="24"/>
                <w:szCs w:val="24"/>
              </w:rPr>
            </w:pPr>
            <w:r w:rsidRPr="005B1DB3">
              <w:rPr>
                <w:bCs/>
                <w:color w:val="000000"/>
                <w:sz w:val="24"/>
                <w:szCs w:val="24"/>
              </w:rPr>
              <w:t>Sınav Ücretlerinin ödenmesi</w:t>
            </w:r>
          </w:p>
          <w:p w14:paraId="470110C7" w14:textId="77777777" w:rsidR="00BB2BE8" w:rsidRPr="00FA687A" w:rsidRDefault="00BB2BE8" w:rsidP="00FA687A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before="0" w:after="0" w:line="360" w:lineRule="auto"/>
              <w:ind w:left="720"/>
              <w:rPr>
                <w:sz w:val="24"/>
                <w:szCs w:val="24"/>
              </w:rPr>
            </w:pPr>
            <w:r w:rsidRPr="00FA687A">
              <w:rPr>
                <w:sz w:val="24"/>
                <w:szCs w:val="24"/>
              </w:rPr>
              <w:t>Ders programlarının düzenlenmesi.</w:t>
            </w:r>
          </w:p>
          <w:p w14:paraId="0EED6BA7" w14:textId="77777777" w:rsidR="00BB2BE8" w:rsidRPr="004E55C5" w:rsidRDefault="00FA687A" w:rsidP="004E55C5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before="0" w:after="0" w:line="360" w:lineRule="auto"/>
              <w:ind w:left="720"/>
              <w:rPr>
                <w:sz w:val="24"/>
                <w:szCs w:val="24"/>
              </w:rPr>
            </w:pPr>
            <w:r w:rsidRPr="00FA687A">
              <w:rPr>
                <w:sz w:val="24"/>
                <w:szCs w:val="24"/>
              </w:rPr>
              <w:t>Gelen evrak akşının sağlanması ve evrak kaydının alınması.</w:t>
            </w:r>
          </w:p>
        </w:tc>
      </w:tr>
      <w:tr w:rsidR="0011129B" w:rsidRPr="00A61751" w14:paraId="702F3F46" w14:textId="77777777" w:rsidTr="0029768F">
        <w:tc>
          <w:tcPr>
            <w:tcW w:w="308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65CB1D9F" w14:textId="77777777" w:rsidR="0011129B" w:rsidRPr="00A61751" w:rsidRDefault="0011129B" w:rsidP="0029768F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A61751">
              <w:rPr>
                <w:rFonts w:ascii="Times New Roman" w:hAnsi="Times New Roman" w:cs="Times New Roman"/>
                <w:b/>
                <w:color w:val="002060"/>
              </w:rPr>
              <w:lastRenderedPageBreak/>
              <w:t xml:space="preserve">Faaliyetin </w:t>
            </w:r>
            <w:proofErr w:type="gramStart"/>
            <w:r w:rsidRPr="00A61751">
              <w:rPr>
                <w:rFonts w:ascii="Times New Roman" w:hAnsi="Times New Roman" w:cs="Times New Roman"/>
                <w:b/>
                <w:color w:val="002060"/>
              </w:rPr>
              <w:t>Adı                            :</w:t>
            </w:r>
            <w:proofErr w:type="gramEnd"/>
            <w:r w:rsidRPr="00A61751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3C3C4BA8" w14:textId="77777777" w:rsidR="0011129B" w:rsidRPr="00A61751" w:rsidRDefault="00A52250" w:rsidP="0029768F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Sıfır Atık Yönetimi</w:t>
            </w:r>
            <w:r w:rsidR="0011129B">
              <w:rPr>
                <w:rFonts w:ascii="Times New Roman" w:hAnsi="Times New Roman" w:cs="Times New Roman"/>
                <w:b/>
              </w:rPr>
              <w:t xml:space="preserve"> </w:t>
            </w:r>
            <w:r w:rsidR="0011129B" w:rsidRPr="00A6175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1129B" w:rsidRPr="00A61751" w14:paraId="64ABDE10" w14:textId="77777777" w:rsidTr="0029768F">
        <w:tc>
          <w:tcPr>
            <w:tcW w:w="308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5F9B5910" w14:textId="77777777" w:rsidR="0011129B" w:rsidRPr="00A61751" w:rsidRDefault="0011129B" w:rsidP="0029768F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A61751">
              <w:rPr>
                <w:rFonts w:ascii="Times New Roman" w:hAnsi="Times New Roman" w:cs="Times New Roman"/>
                <w:b/>
                <w:color w:val="002060"/>
              </w:rPr>
              <w:t xml:space="preserve">Faaliyetin </w:t>
            </w:r>
            <w:proofErr w:type="gramStart"/>
            <w:r w:rsidRPr="00A61751">
              <w:rPr>
                <w:rFonts w:ascii="Times New Roman" w:hAnsi="Times New Roman" w:cs="Times New Roman"/>
                <w:b/>
                <w:color w:val="002060"/>
              </w:rPr>
              <w:t>Sorumlusu           :</w:t>
            </w:r>
            <w:proofErr w:type="gramEnd"/>
          </w:p>
        </w:tc>
        <w:tc>
          <w:tcPr>
            <w:tcW w:w="769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65B4A5BC" w14:textId="77777777" w:rsidR="0011129B" w:rsidRPr="00A61751" w:rsidRDefault="0011129B" w:rsidP="0029768F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 Sekreteri</w:t>
            </w:r>
          </w:p>
          <w:p w14:paraId="5E46FEDA" w14:textId="77777777" w:rsidR="0011129B" w:rsidRPr="00A61751" w:rsidRDefault="002114BC" w:rsidP="0029768F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 Yönetim Sistemi Birim Sorumlusu</w:t>
            </w:r>
          </w:p>
        </w:tc>
      </w:tr>
      <w:tr w:rsidR="0011129B" w:rsidRPr="00A61751" w14:paraId="5815EA92" w14:textId="77777777" w:rsidTr="0029768F">
        <w:tc>
          <w:tcPr>
            <w:tcW w:w="10773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  <w:vAlign w:val="center"/>
          </w:tcPr>
          <w:p w14:paraId="30730918" w14:textId="77777777" w:rsidR="001453E6" w:rsidRPr="00F9480D" w:rsidRDefault="001453E6" w:rsidP="001453E6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80D">
              <w:rPr>
                <w:rFonts w:ascii="Times New Roman" w:hAnsi="Times New Roman" w:cs="Times New Roman"/>
                <w:sz w:val="24"/>
                <w:szCs w:val="24"/>
              </w:rPr>
              <w:t>Ege Üniversitesi üst yönetimi tarafından belirlenen amaç ve ilkeler doğrultusunda; Fakültenin vizyonu ve misyonu çerçevesinde, bölümün tüm faaliyetleri ile ilgili, etkinlik ve verimlilik ilkelerine uygun olarak yürütülmesi amacıyla, çalışmalar yapmak</w:t>
            </w:r>
          </w:p>
          <w:p w14:paraId="4830AC2B" w14:textId="77777777" w:rsidR="001453E6" w:rsidRPr="00F9480D" w:rsidRDefault="001453E6" w:rsidP="001453E6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Sıfır Atık Yönetimi ile ilgili</w:t>
            </w:r>
            <w:r w:rsidRPr="00F9480D">
              <w:rPr>
                <w:rFonts w:ascii="Times New Roman" w:hAnsi="Times New Roman" w:cs="Times New Roman"/>
                <w:sz w:val="24"/>
                <w:szCs w:val="24"/>
              </w:rPr>
              <w:t xml:space="preserve"> Dekanlığa bilgi vermek</w:t>
            </w:r>
          </w:p>
          <w:p w14:paraId="0E49CE48" w14:textId="77777777" w:rsidR="001453E6" w:rsidRPr="00F9480D" w:rsidRDefault="001453E6" w:rsidP="001453E6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Konuyla ilgili, Fakülte</w:t>
            </w:r>
            <w:r w:rsidRPr="00F9480D">
              <w:rPr>
                <w:rFonts w:ascii="Times New Roman" w:hAnsi="Times New Roman" w:cs="Times New Roman"/>
                <w:sz w:val="24"/>
                <w:szCs w:val="24"/>
              </w:rPr>
              <w:t xml:space="preserve"> içi koordinasyonu sağlamak</w:t>
            </w:r>
          </w:p>
          <w:p w14:paraId="407B5FC5" w14:textId="77777777" w:rsidR="0011129B" w:rsidRPr="00A61751" w:rsidRDefault="0011129B" w:rsidP="001453E6">
            <w:pPr>
              <w:pStyle w:val="ListeParagraf"/>
              <w:ind w:left="10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1129B" w:rsidRPr="00A61751" w14:paraId="0AB20DBD" w14:textId="77777777" w:rsidTr="0029768F">
        <w:tc>
          <w:tcPr>
            <w:tcW w:w="308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5BD4D35B" w14:textId="77777777" w:rsidR="0011129B" w:rsidRPr="00A61751" w:rsidRDefault="0011129B" w:rsidP="0029768F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A61751">
              <w:rPr>
                <w:rFonts w:ascii="Times New Roman" w:hAnsi="Times New Roman" w:cs="Times New Roman"/>
                <w:b/>
                <w:color w:val="002060"/>
              </w:rPr>
              <w:t xml:space="preserve">Faaliyetin </w:t>
            </w:r>
            <w:proofErr w:type="gramStart"/>
            <w:r w:rsidRPr="00A61751">
              <w:rPr>
                <w:rFonts w:ascii="Times New Roman" w:hAnsi="Times New Roman" w:cs="Times New Roman"/>
                <w:b/>
                <w:color w:val="002060"/>
              </w:rPr>
              <w:t>Adı                            :</w:t>
            </w:r>
            <w:proofErr w:type="gramEnd"/>
            <w:r w:rsidRPr="00A61751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0EBD2E9E" w14:textId="77777777" w:rsidR="0011129B" w:rsidRPr="00A61751" w:rsidRDefault="000E5D33" w:rsidP="0029768F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Özel Kalem</w:t>
            </w:r>
            <w:r w:rsidR="0011129B">
              <w:rPr>
                <w:rFonts w:ascii="Times New Roman" w:hAnsi="Times New Roman" w:cs="Times New Roman"/>
                <w:b/>
              </w:rPr>
              <w:t xml:space="preserve"> </w:t>
            </w:r>
            <w:r w:rsidR="0011129B" w:rsidRPr="00A6175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1129B" w:rsidRPr="00A61751" w14:paraId="2649586E" w14:textId="77777777" w:rsidTr="0029768F">
        <w:tc>
          <w:tcPr>
            <w:tcW w:w="308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6BC5B0D2" w14:textId="77777777" w:rsidR="0011129B" w:rsidRPr="00A61751" w:rsidRDefault="0011129B" w:rsidP="0029768F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A61751">
              <w:rPr>
                <w:rFonts w:ascii="Times New Roman" w:hAnsi="Times New Roman" w:cs="Times New Roman"/>
                <w:b/>
                <w:color w:val="002060"/>
              </w:rPr>
              <w:t xml:space="preserve">Faaliyetin </w:t>
            </w:r>
            <w:proofErr w:type="gramStart"/>
            <w:r w:rsidRPr="00A61751">
              <w:rPr>
                <w:rFonts w:ascii="Times New Roman" w:hAnsi="Times New Roman" w:cs="Times New Roman"/>
                <w:b/>
                <w:color w:val="002060"/>
              </w:rPr>
              <w:t>Sorumlusu           :</w:t>
            </w:r>
            <w:proofErr w:type="gramEnd"/>
          </w:p>
        </w:tc>
        <w:tc>
          <w:tcPr>
            <w:tcW w:w="769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1A1D6C17" w14:textId="77777777" w:rsidR="0011129B" w:rsidRPr="00A61751" w:rsidRDefault="0011129B" w:rsidP="0029768F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 Sekreteri</w:t>
            </w:r>
          </w:p>
          <w:p w14:paraId="75C8754F" w14:textId="77777777" w:rsidR="0011129B" w:rsidRPr="00A61751" w:rsidRDefault="0011129B" w:rsidP="0029768F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61751">
              <w:rPr>
                <w:rFonts w:ascii="Times New Roman" w:hAnsi="Times New Roman" w:cs="Times New Roman"/>
              </w:rPr>
              <w:t>Birim Personeli</w:t>
            </w:r>
          </w:p>
        </w:tc>
      </w:tr>
      <w:tr w:rsidR="0011129B" w:rsidRPr="00A61751" w14:paraId="04204991" w14:textId="77777777" w:rsidTr="0029768F">
        <w:tc>
          <w:tcPr>
            <w:tcW w:w="10773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  <w:vAlign w:val="center"/>
          </w:tcPr>
          <w:p w14:paraId="66D229D5" w14:textId="77777777" w:rsidR="005B1DB3" w:rsidRDefault="005B1DB3" w:rsidP="005B1DB3">
            <w:pPr>
              <w:tabs>
                <w:tab w:val="left" w:pos="426"/>
              </w:tabs>
              <w:jc w:val="both"/>
            </w:pPr>
            <w:r>
              <w:t xml:space="preserve">1.Birim içi ve birim dışı kişilerle, Dekan, Dekan Yardımcıları, Fakülte Sekreteri ve diğer personel ile iletişim kurulmasını sağlar, </w:t>
            </w:r>
          </w:p>
          <w:p w14:paraId="279BC139" w14:textId="77777777" w:rsidR="005B1DB3" w:rsidRDefault="005B1DB3" w:rsidP="005B1DB3">
            <w:pPr>
              <w:tabs>
                <w:tab w:val="left" w:pos="426"/>
              </w:tabs>
              <w:jc w:val="both"/>
            </w:pPr>
            <w:r>
              <w:t xml:space="preserve">2. Dekan, Dekan Yardımcıları, Fakülte Sekreterinin randevu hizmetlerini yürütür, </w:t>
            </w:r>
          </w:p>
          <w:p w14:paraId="1D507051" w14:textId="77777777" w:rsidR="005B1DB3" w:rsidRDefault="005B1DB3" w:rsidP="005B1DB3">
            <w:pPr>
              <w:tabs>
                <w:tab w:val="left" w:pos="426"/>
              </w:tabs>
              <w:jc w:val="both"/>
            </w:pPr>
            <w:r>
              <w:t xml:space="preserve">3. Belgegeçer ile gelen mesajları ilgililere ulaştırır, </w:t>
            </w:r>
          </w:p>
          <w:p w14:paraId="31F18747" w14:textId="77777777" w:rsidR="005B1DB3" w:rsidRDefault="005B1DB3" w:rsidP="005B1DB3">
            <w:pPr>
              <w:tabs>
                <w:tab w:val="left" w:pos="426"/>
              </w:tabs>
              <w:jc w:val="both"/>
            </w:pPr>
            <w:r>
              <w:t xml:space="preserve">4.Dekan, Dekan Yardımcıları, Fakülte Sekreterinin toplantılarıyla ilgili koordinasyonu sağlar, </w:t>
            </w:r>
          </w:p>
          <w:p w14:paraId="19DF7CF2" w14:textId="77777777" w:rsidR="005B1DB3" w:rsidRDefault="005B1DB3" w:rsidP="005B1DB3">
            <w:pPr>
              <w:tabs>
                <w:tab w:val="left" w:pos="426"/>
              </w:tabs>
              <w:jc w:val="both"/>
            </w:pPr>
            <w:r>
              <w:t xml:space="preserve">5. Makam ve toplantı odalarının düzenli olmasını sağlar, </w:t>
            </w:r>
          </w:p>
          <w:p w14:paraId="2DC914B3" w14:textId="77777777" w:rsidR="005B1DB3" w:rsidRDefault="005B1DB3" w:rsidP="005B1DB3">
            <w:pPr>
              <w:tabs>
                <w:tab w:val="left" w:pos="426"/>
              </w:tabs>
              <w:jc w:val="both"/>
            </w:pPr>
            <w:r>
              <w:t xml:space="preserve">6. Toplantı ve görüşmeye gelen kişileri karşılar, </w:t>
            </w:r>
          </w:p>
          <w:p w14:paraId="162BE721" w14:textId="77777777" w:rsidR="005B1DB3" w:rsidRDefault="005B1DB3" w:rsidP="005B1DB3">
            <w:pPr>
              <w:tabs>
                <w:tab w:val="left" w:pos="426"/>
              </w:tabs>
              <w:jc w:val="both"/>
            </w:pPr>
            <w:r>
              <w:t>7. Yöneticilerin izinli olmaları halinde vekalet işlemlerini takip eder,</w:t>
            </w:r>
          </w:p>
          <w:p w14:paraId="2D4E9722" w14:textId="77777777" w:rsidR="005B1DB3" w:rsidRDefault="005B1DB3" w:rsidP="005B1DB3">
            <w:pPr>
              <w:tabs>
                <w:tab w:val="left" w:pos="426"/>
              </w:tabs>
              <w:jc w:val="both"/>
            </w:pPr>
            <w:r>
              <w:t>8. Birimin ağırlama, konaklama, kutlama vb. işlerini takip eder,</w:t>
            </w:r>
          </w:p>
          <w:p w14:paraId="3B08CB65" w14:textId="77777777" w:rsidR="005B1DB3" w:rsidRDefault="005B1DB3" w:rsidP="005B1DB3">
            <w:pPr>
              <w:tabs>
                <w:tab w:val="left" w:pos="426"/>
              </w:tabs>
              <w:jc w:val="both"/>
            </w:pPr>
            <w:r>
              <w:t xml:space="preserve">9. Amirlerinin vereceği benzer nitelikteki diğer görevleri yerine getirir, </w:t>
            </w:r>
          </w:p>
          <w:p w14:paraId="5B6FA593" w14:textId="77777777" w:rsidR="005B1DB3" w:rsidRDefault="005B1DB3" w:rsidP="005B1DB3">
            <w:pPr>
              <w:tabs>
                <w:tab w:val="left" w:pos="426"/>
              </w:tabs>
              <w:jc w:val="both"/>
            </w:pPr>
            <w:r>
              <w:t xml:space="preserve">10. Akademik ve idari personelle ilgili duyuruları tebliğ eder, </w:t>
            </w:r>
          </w:p>
          <w:p w14:paraId="652FE7F8" w14:textId="77777777" w:rsidR="005B1DB3" w:rsidRDefault="005B1DB3" w:rsidP="005B1DB3">
            <w:pPr>
              <w:tabs>
                <w:tab w:val="left" w:pos="426"/>
              </w:tabs>
              <w:jc w:val="both"/>
            </w:pPr>
            <w:r>
              <w:t xml:space="preserve">11. Öğrencilerle ilgili duyuruları ilan panolarında duyurulmasını sağlar, </w:t>
            </w:r>
          </w:p>
          <w:p w14:paraId="79E300B0" w14:textId="77777777" w:rsidR="005B1DB3" w:rsidRDefault="005B1DB3" w:rsidP="005B1DB3">
            <w:pPr>
              <w:tabs>
                <w:tab w:val="left" w:pos="426"/>
              </w:tabs>
              <w:jc w:val="both"/>
            </w:pPr>
            <w:r>
              <w:lastRenderedPageBreak/>
              <w:t xml:space="preserve">12. Açılış ve mezuniyet törenlerinde programları hazırlar, </w:t>
            </w:r>
          </w:p>
          <w:p w14:paraId="149E59D9" w14:textId="77777777" w:rsidR="005B1DB3" w:rsidRDefault="005B1DB3" w:rsidP="005B1DB3">
            <w:pPr>
              <w:tabs>
                <w:tab w:val="left" w:pos="426"/>
              </w:tabs>
              <w:jc w:val="both"/>
            </w:pPr>
            <w:r>
              <w:t xml:space="preserve">13. </w:t>
            </w:r>
            <w:proofErr w:type="gramStart"/>
            <w:r>
              <w:t>Fakülte  ile</w:t>
            </w:r>
            <w:proofErr w:type="gramEnd"/>
            <w:r>
              <w:t xml:space="preserve"> ilgili duyuruların yapılmasını sağlar, </w:t>
            </w:r>
          </w:p>
          <w:p w14:paraId="19E9A1B1" w14:textId="77777777" w:rsidR="005B1DB3" w:rsidRDefault="005B1DB3" w:rsidP="005B1DB3">
            <w:pPr>
              <w:tabs>
                <w:tab w:val="left" w:pos="426"/>
              </w:tabs>
              <w:jc w:val="both"/>
            </w:pPr>
            <w:r>
              <w:t>14. Dekanlığın görev alanı ile ilgili vereceği diğer işleri yapar,</w:t>
            </w:r>
          </w:p>
          <w:p w14:paraId="32ECBE32" w14:textId="77777777" w:rsidR="005B1DB3" w:rsidRDefault="005B1DB3" w:rsidP="005B1DB3">
            <w:pPr>
              <w:tabs>
                <w:tab w:val="left" w:pos="426"/>
              </w:tabs>
              <w:jc w:val="both"/>
            </w:pPr>
            <w:r>
              <w:t xml:space="preserve">15. Birim amirlerinin vereceği alanı ile ilgili diğer tüm işleri yapar, </w:t>
            </w:r>
          </w:p>
          <w:p w14:paraId="3F495529" w14:textId="77777777" w:rsidR="0011129B" w:rsidRPr="00FC1E11" w:rsidRDefault="005B1DB3" w:rsidP="00FC1E11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t>16. Yukarıda belirtilen görevlerin yerine getirilmesinde Dekana ve Fakülte Sekreterine karşı sorumludur.</w:t>
            </w:r>
          </w:p>
          <w:p w14:paraId="7B54ED4B" w14:textId="77777777" w:rsidR="0011129B" w:rsidRPr="00A61751" w:rsidRDefault="0011129B" w:rsidP="0029768F">
            <w:pPr>
              <w:pStyle w:val="AralkYok"/>
              <w:spacing w:line="360" w:lineRule="auto"/>
              <w:ind w:left="680"/>
              <w:rPr>
                <w:rFonts w:ascii="Times New Roman" w:hAnsi="Times New Roman" w:cs="Times New Roman"/>
              </w:rPr>
            </w:pPr>
          </w:p>
        </w:tc>
      </w:tr>
      <w:tr w:rsidR="0011129B" w:rsidRPr="00A61751" w14:paraId="0A224ADD" w14:textId="77777777" w:rsidTr="0029768F">
        <w:tc>
          <w:tcPr>
            <w:tcW w:w="308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65B2E1C4" w14:textId="77777777" w:rsidR="0011129B" w:rsidRPr="00A61751" w:rsidRDefault="0011129B" w:rsidP="0029768F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A61751">
              <w:rPr>
                <w:rFonts w:ascii="Times New Roman" w:hAnsi="Times New Roman" w:cs="Times New Roman"/>
                <w:b/>
                <w:color w:val="002060"/>
              </w:rPr>
              <w:lastRenderedPageBreak/>
              <w:t xml:space="preserve">Faaliyetin </w:t>
            </w:r>
            <w:proofErr w:type="gramStart"/>
            <w:r w:rsidRPr="00A61751">
              <w:rPr>
                <w:rFonts w:ascii="Times New Roman" w:hAnsi="Times New Roman" w:cs="Times New Roman"/>
                <w:b/>
                <w:color w:val="002060"/>
              </w:rPr>
              <w:t>Adı                            :</w:t>
            </w:r>
            <w:proofErr w:type="gramEnd"/>
            <w:r w:rsidRPr="00A61751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1A8C0ED9" w14:textId="77777777" w:rsidR="0011129B" w:rsidRPr="00A61751" w:rsidRDefault="003A2B91" w:rsidP="0029768F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Kütüphane</w:t>
            </w:r>
            <w:r w:rsidR="0011129B">
              <w:rPr>
                <w:rFonts w:ascii="Times New Roman" w:hAnsi="Times New Roman" w:cs="Times New Roman"/>
                <w:b/>
              </w:rPr>
              <w:t xml:space="preserve"> </w:t>
            </w:r>
            <w:r w:rsidR="0011129B" w:rsidRPr="00A6175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1129B" w:rsidRPr="00A61751" w14:paraId="5C515338" w14:textId="77777777" w:rsidTr="0029768F">
        <w:tc>
          <w:tcPr>
            <w:tcW w:w="308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609EC452" w14:textId="77777777" w:rsidR="0011129B" w:rsidRPr="00A61751" w:rsidRDefault="0011129B" w:rsidP="0029768F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A61751">
              <w:rPr>
                <w:rFonts w:ascii="Times New Roman" w:hAnsi="Times New Roman" w:cs="Times New Roman"/>
                <w:b/>
                <w:color w:val="002060"/>
              </w:rPr>
              <w:t xml:space="preserve">Faaliyetin </w:t>
            </w:r>
            <w:proofErr w:type="gramStart"/>
            <w:r w:rsidRPr="00A61751">
              <w:rPr>
                <w:rFonts w:ascii="Times New Roman" w:hAnsi="Times New Roman" w:cs="Times New Roman"/>
                <w:b/>
                <w:color w:val="002060"/>
              </w:rPr>
              <w:t>Sorumlusu           :</w:t>
            </w:r>
            <w:proofErr w:type="gramEnd"/>
          </w:p>
        </w:tc>
        <w:tc>
          <w:tcPr>
            <w:tcW w:w="769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45DE54EE" w14:textId="77777777" w:rsidR="0011129B" w:rsidRPr="00A61751" w:rsidRDefault="0011129B" w:rsidP="0029768F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 Sekreteri</w:t>
            </w:r>
          </w:p>
          <w:p w14:paraId="7D6D11D0" w14:textId="77777777" w:rsidR="0011129B" w:rsidRPr="00A61751" w:rsidRDefault="0011129B" w:rsidP="0029768F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61751">
              <w:rPr>
                <w:rFonts w:ascii="Times New Roman" w:hAnsi="Times New Roman" w:cs="Times New Roman"/>
              </w:rPr>
              <w:t>Birim Personeli</w:t>
            </w:r>
          </w:p>
        </w:tc>
      </w:tr>
      <w:tr w:rsidR="0011129B" w:rsidRPr="00A61751" w14:paraId="6AB92B13" w14:textId="77777777" w:rsidTr="0029768F">
        <w:tc>
          <w:tcPr>
            <w:tcW w:w="10773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  <w:vAlign w:val="center"/>
          </w:tcPr>
          <w:p w14:paraId="36F27285" w14:textId="77777777" w:rsidR="003A2B91" w:rsidRDefault="003A2B91" w:rsidP="003A2B91">
            <w:pPr>
              <w:pStyle w:val="ListeParagraf"/>
              <w:numPr>
                <w:ilvl w:val="0"/>
                <w:numId w:val="22"/>
              </w:num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 w:rsidRPr="003A2B91">
              <w:rPr>
                <w:bCs/>
                <w:color w:val="000000"/>
              </w:rPr>
              <w:t>Fakültemizin kütüphanesine yeni gelen kitapların kayıt altına alınması</w:t>
            </w:r>
          </w:p>
          <w:p w14:paraId="0E2036BB" w14:textId="77777777" w:rsidR="003A2B91" w:rsidRDefault="003A2B91" w:rsidP="003A2B91">
            <w:pPr>
              <w:pStyle w:val="ListeParagraf"/>
              <w:numPr>
                <w:ilvl w:val="0"/>
                <w:numId w:val="22"/>
              </w:num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 w:rsidRPr="003A2B91">
              <w:rPr>
                <w:bCs/>
                <w:color w:val="000000"/>
              </w:rPr>
              <w:t>Kitapların konu yazar adı ve kitabın adı gibi bilgiler dikkate alınarak sisteme kayıt edilmesi</w:t>
            </w:r>
          </w:p>
          <w:p w14:paraId="04E05251" w14:textId="77777777" w:rsidR="003A2B91" w:rsidRDefault="003A2B91" w:rsidP="003A2B91">
            <w:pPr>
              <w:pStyle w:val="ListeParagraf"/>
              <w:numPr>
                <w:ilvl w:val="0"/>
                <w:numId w:val="22"/>
              </w:num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 w:rsidRPr="003A2B91">
              <w:rPr>
                <w:bCs/>
                <w:color w:val="000000"/>
              </w:rPr>
              <w:t>Kitapların ve dergilerin konularına göre uygun yerlere yerleşmesi</w:t>
            </w:r>
          </w:p>
          <w:p w14:paraId="2CC2B19D" w14:textId="77777777" w:rsidR="003A2B91" w:rsidRDefault="003A2B91" w:rsidP="003A2B91">
            <w:pPr>
              <w:pStyle w:val="ListeParagraf"/>
              <w:numPr>
                <w:ilvl w:val="0"/>
                <w:numId w:val="22"/>
              </w:num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 w:rsidRPr="003A2B91">
              <w:rPr>
                <w:bCs/>
                <w:color w:val="000000"/>
              </w:rPr>
              <w:t>Zarar gören kitapların ciltlerinin yenilenmesi eksik sayfalarının tamamlanması ve bakım onarımının yapılması</w:t>
            </w:r>
          </w:p>
          <w:p w14:paraId="442492C0" w14:textId="77777777" w:rsidR="003A2B91" w:rsidRDefault="003A2B91" w:rsidP="003A2B91">
            <w:pPr>
              <w:pStyle w:val="ListeParagraf"/>
              <w:numPr>
                <w:ilvl w:val="0"/>
                <w:numId w:val="22"/>
              </w:num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 w:rsidRPr="003A2B91">
              <w:rPr>
                <w:bCs/>
                <w:color w:val="000000"/>
              </w:rPr>
              <w:t>Kütüphaneye gelen öğrencilerin kitap ödünç alma ve teslim etme işlemlerinin yapılması</w:t>
            </w:r>
          </w:p>
          <w:p w14:paraId="4A1EAADD" w14:textId="77777777" w:rsidR="003A2B91" w:rsidRDefault="003A2B91" w:rsidP="003A2B91">
            <w:pPr>
              <w:pStyle w:val="ListeParagraf"/>
              <w:numPr>
                <w:ilvl w:val="0"/>
                <w:numId w:val="22"/>
              </w:num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 w:rsidRPr="003A2B91">
              <w:rPr>
                <w:bCs/>
                <w:color w:val="000000"/>
              </w:rPr>
              <w:t>Kütüphaneye teslim edilen kitaplarının konularına uygun yerlere yerleştirilmesi</w:t>
            </w:r>
          </w:p>
          <w:p w14:paraId="158DB555" w14:textId="77777777" w:rsidR="003A2B91" w:rsidRDefault="003A2B91" w:rsidP="003A2B91">
            <w:pPr>
              <w:pStyle w:val="ListeParagraf"/>
              <w:numPr>
                <w:ilvl w:val="0"/>
                <w:numId w:val="22"/>
              </w:num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 w:rsidRPr="003A2B91">
              <w:rPr>
                <w:bCs/>
                <w:color w:val="000000"/>
              </w:rPr>
              <w:t>Aradığı kitabı bulamayan öğrencilere yol göstermesi</w:t>
            </w:r>
          </w:p>
          <w:p w14:paraId="78723792" w14:textId="77777777" w:rsidR="003A2B91" w:rsidRDefault="003A2B91" w:rsidP="003A2B91">
            <w:pPr>
              <w:pStyle w:val="ListeParagraf"/>
              <w:numPr>
                <w:ilvl w:val="0"/>
                <w:numId w:val="22"/>
              </w:num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 w:rsidRPr="003A2B91">
              <w:rPr>
                <w:bCs/>
                <w:color w:val="000000"/>
              </w:rPr>
              <w:t>Kütüphanede bulunan kitapların zamanında geri dönmesi için takibinin yapılması geç kalan kitaplar için öğrencilerin uyarılması</w:t>
            </w:r>
          </w:p>
          <w:p w14:paraId="50CAD6FF" w14:textId="77777777" w:rsidR="0011129B" w:rsidRPr="003A2B91" w:rsidRDefault="003A2B91" w:rsidP="003A2B91">
            <w:pPr>
              <w:pStyle w:val="ListeParagraf"/>
              <w:numPr>
                <w:ilvl w:val="0"/>
                <w:numId w:val="22"/>
              </w:num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 w:rsidRPr="003A2B91">
              <w:rPr>
                <w:bCs/>
                <w:color w:val="000000"/>
              </w:rPr>
              <w:t>Mezun durumdaki öğrencilerin kitap borcu kontrolünün yapılması.</w:t>
            </w:r>
          </w:p>
          <w:p w14:paraId="10A6D154" w14:textId="77777777" w:rsidR="0011129B" w:rsidRPr="00A61751" w:rsidRDefault="0011129B" w:rsidP="0029768F">
            <w:pPr>
              <w:pStyle w:val="AralkYok"/>
              <w:spacing w:line="360" w:lineRule="auto"/>
              <w:ind w:left="680"/>
              <w:rPr>
                <w:rFonts w:ascii="Times New Roman" w:hAnsi="Times New Roman" w:cs="Times New Roman"/>
              </w:rPr>
            </w:pPr>
          </w:p>
        </w:tc>
      </w:tr>
      <w:tr w:rsidR="00B94121" w:rsidRPr="00A61751" w14:paraId="4DB5EE52" w14:textId="77777777" w:rsidTr="0029768F">
        <w:tc>
          <w:tcPr>
            <w:tcW w:w="308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5CB67482" w14:textId="77777777" w:rsidR="00B94121" w:rsidRPr="00A61751" w:rsidRDefault="00B94121" w:rsidP="0029768F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A61751">
              <w:rPr>
                <w:rFonts w:ascii="Times New Roman" w:hAnsi="Times New Roman" w:cs="Times New Roman"/>
                <w:b/>
                <w:color w:val="002060"/>
              </w:rPr>
              <w:t xml:space="preserve">Faaliyetin </w:t>
            </w:r>
            <w:proofErr w:type="gramStart"/>
            <w:r w:rsidRPr="00A61751">
              <w:rPr>
                <w:rFonts w:ascii="Times New Roman" w:hAnsi="Times New Roman" w:cs="Times New Roman"/>
                <w:b/>
                <w:color w:val="002060"/>
              </w:rPr>
              <w:t>Adı                            :</w:t>
            </w:r>
            <w:proofErr w:type="gramEnd"/>
            <w:r w:rsidRPr="00A61751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</w:p>
        </w:tc>
        <w:tc>
          <w:tcPr>
            <w:tcW w:w="769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5EA07BB0" w14:textId="77777777" w:rsidR="00B94121" w:rsidRPr="00A61751" w:rsidRDefault="0083464A" w:rsidP="0029768F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Kalite Yönetimi</w:t>
            </w:r>
            <w:r w:rsidR="00B94121">
              <w:rPr>
                <w:rFonts w:ascii="Times New Roman" w:hAnsi="Times New Roman" w:cs="Times New Roman"/>
                <w:b/>
              </w:rPr>
              <w:t xml:space="preserve"> </w:t>
            </w:r>
            <w:r w:rsidR="00B94121" w:rsidRPr="00A6175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94121" w:rsidRPr="00A61751" w14:paraId="515DAB78" w14:textId="77777777" w:rsidTr="0029768F">
        <w:tc>
          <w:tcPr>
            <w:tcW w:w="308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5784A265" w14:textId="77777777" w:rsidR="00B94121" w:rsidRPr="00A61751" w:rsidRDefault="00B94121" w:rsidP="0029768F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A61751">
              <w:rPr>
                <w:rFonts w:ascii="Times New Roman" w:hAnsi="Times New Roman" w:cs="Times New Roman"/>
                <w:b/>
                <w:color w:val="002060"/>
              </w:rPr>
              <w:t xml:space="preserve">Faaliyetin </w:t>
            </w:r>
            <w:proofErr w:type="gramStart"/>
            <w:r w:rsidRPr="00A61751">
              <w:rPr>
                <w:rFonts w:ascii="Times New Roman" w:hAnsi="Times New Roman" w:cs="Times New Roman"/>
                <w:b/>
                <w:color w:val="002060"/>
              </w:rPr>
              <w:t>Sorumlusu           :</w:t>
            </w:r>
            <w:proofErr w:type="gramEnd"/>
          </w:p>
        </w:tc>
        <w:tc>
          <w:tcPr>
            <w:tcW w:w="769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4C6E7" w:themeFill="accent5" w:themeFillTint="66"/>
            <w:vAlign w:val="center"/>
          </w:tcPr>
          <w:p w14:paraId="1656D808" w14:textId="77777777" w:rsidR="00B94121" w:rsidRPr="00A61751" w:rsidRDefault="00B94121" w:rsidP="0029768F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 Sekreteri</w:t>
            </w:r>
          </w:p>
          <w:p w14:paraId="1CAA6E7E" w14:textId="77777777" w:rsidR="00B94121" w:rsidRPr="00A61751" w:rsidRDefault="0083464A" w:rsidP="0029768F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Komisyonu Üyeleri</w:t>
            </w:r>
          </w:p>
        </w:tc>
      </w:tr>
      <w:tr w:rsidR="00B94121" w:rsidRPr="00A61751" w14:paraId="343463EA" w14:textId="77777777" w:rsidTr="0029768F">
        <w:tc>
          <w:tcPr>
            <w:tcW w:w="10773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  <w:vAlign w:val="center"/>
          </w:tcPr>
          <w:p w14:paraId="1187F051" w14:textId="77777777" w:rsidR="00B94121" w:rsidRPr="00BF4C23" w:rsidRDefault="00B94121" w:rsidP="00D65918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C23">
              <w:rPr>
                <w:rFonts w:ascii="Times New Roman" w:hAnsi="Times New Roman" w:cs="Times New Roman"/>
                <w:sz w:val="24"/>
                <w:szCs w:val="24"/>
              </w:rPr>
              <w:t>Ege Üniversitesi üst yönetimi tarafından belirlenen amaç ve ilkeler doğrultusunda; Fakültenin vizyonu ve misyonu çerçevesinde, bölümün tüm faaliyetleri ile ilgili, etkinlik ve verimlilik ilkelerine uygun olarak yürütülmesi amacıyla, çalışmalar yapmak</w:t>
            </w:r>
          </w:p>
          <w:p w14:paraId="271AFF1C" w14:textId="77777777" w:rsidR="00B94121" w:rsidRPr="0083464A" w:rsidRDefault="0083464A" w:rsidP="00D65918">
            <w:pPr>
              <w:pStyle w:val="Gvdemetni20"/>
              <w:numPr>
                <w:ilvl w:val="0"/>
                <w:numId w:val="18"/>
              </w:numPr>
              <w:shd w:val="clear" w:color="auto" w:fill="auto"/>
              <w:spacing w:before="0" w:after="0"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Kalite süreçleriyle ilgili raporları ve verileri hazırlamak</w:t>
            </w:r>
          </w:p>
          <w:p w14:paraId="51B9AB0A" w14:textId="77777777" w:rsidR="0083464A" w:rsidRPr="00BF4C23" w:rsidRDefault="0083464A" w:rsidP="00D65918">
            <w:pPr>
              <w:pStyle w:val="Gvdemetni20"/>
              <w:numPr>
                <w:ilvl w:val="0"/>
                <w:numId w:val="18"/>
              </w:numPr>
              <w:shd w:val="clear" w:color="auto" w:fill="auto"/>
              <w:spacing w:before="0" w:after="0"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Kalite yönetimi ile ilgili toplantılara katılmak</w:t>
            </w:r>
          </w:p>
          <w:p w14:paraId="5AE37E9D" w14:textId="77777777" w:rsidR="00B94121" w:rsidRPr="00F278C4" w:rsidRDefault="00B94121" w:rsidP="00D65918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C23">
              <w:rPr>
                <w:rFonts w:ascii="Times New Roman" w:hAnsi="Times New Roman" w:cs="Times New Roman"/>
                <w:sz w:val="24"/>
                <w:szCs w:val="24"/>
              </w:rPr>
              <w:t>Konu ile ilgili, Fakülte içi koordinasyonu sağlamak</w:t>
            </w:r>
          </w:p>
          <w:p w14:paraId="647D4106" w14:textId="77777777" w:rsidR="00B94121" w:rsidRPr="00A61751" w:rsidRDefault="00B94121" w:rsidP="0029768F">
            <w:pPr>
              <w:pStyle w:val="AralkYok"/>
              <w:spacing w:line="360" w:lineRule="auto"/>
              <w:ind w:left="680"/>
              <w:rPr>
                <w:rFonts w:ascii="Times New Roman" w:hAnsi="Times New Roman" w:cs="Times New Roman"/>
              </w:rPr>
            </w:pPr>
          </w:p>
        </w:tc>
      </w:tr>
    </w:tbl>
    <w:p w14:paraId="58E9CE97" w14:textId="77777777" w:rsidR="004E27D9" w:rsidRDefault="004E27D9" w:rsidP="004023B0">
      <w:pPr>
        <w:pStyle w:val="AralkYok"/>
        <w:rPr>
          <w:rFonts w:ascii="Cambria" w:hAnsi="Cambria"/>
        </w:rPr>
      </w:pPr>
    </w:p>
    <w:p w14:paraId="1CA754BE" w14:textId="77777777" w:rsidR="00674D3A" w:rsidRDefault="00674D3A" w:rsidP="004023B0">
      <w:pPr>
        <w:pStyle w:val="AralkYok"/>
        <w:rPr>
          <w:rFonts w:ascii="Cambria" w:hAnsi="Cambria"/>
        </w:rPr>
      </w:pPr>
    </w:p>
    <w:p w14:paraId="5A6AC75A" w14:textId="77777777" w:rsidR="00674D3A" w:rsidRDefault="00674D3A" w:rsidP="004023B0">
      <w:pPr>
        <w:pStyle w:val="AralkYok"/>
        <w:rPr>
          <w:rFonts w:ascii="Cambria" w:hAnsi="Cambria"/>
        </w:rPr>
      </w:pPr>
    </w:p>
    <w:p w14:paraId="4D6EA8BA" w14:textId="77777777" w:rsidR="00444BE8" w:rsidRDefault="00444BE8" w:rsidP="004023B0">
      <w:pPr>
        <w:pStyle w:val="AralkYok"/>
        <w:rPr>
          <w:rFonts w:ascii="Cambria" w:hAnsi="Cambria"/>
        </w:rPr>
      </w:pPr>
    </w:p>
    <w:p w14:paraId="294BCA07" w14:textId="77777777" w:rsidR="00444BE8" w:rsidRDefault="00444BE8" w:rsidP="004023B0">
      <w:pPr>
        <w:pStyle w:val="AralkYok"/>
        <w:rPr>
          <w:rFonts w:ascii="Cambria" w:hAnsi="Cambria"/>
        </w:rPr>
      </w:pPr>
    </w:p>
    <w:p w14:paraId="5B923BF1" w14:textId="77777777" w:rsidR="00444BE8" w:rsidRDefault="00444BE8" w:rsidP="004023B0">
      <w:pPr>
        <w:pStyle w:val="AralkYok"/>
        <w:rPr>
          <w:rFonts w:ascii="Cambria" w:hAnsi="Cambria"/>
        </w:rPr>
      </w:pPr>
    </w:p>
    <w:p w14:paraId="14127EBF" w14:textId="77777777" w:rsidR="00444BE8" w:rsidRDefault="00444BE8" w:rsidP="004023B0">
      <w:pPr>
        <w:pStyle w:val="AralkYok"/>
        <w:rPr>
          <w:rFonts w:ascii="Cambria" w:hAnsi="Cambria"/>
        </w:rPr>
      </w:pPr>
    </w:p>
    <w:p w14:paraId="249511F9" w14:textId="77777777" w:rsidR="00444BE8" w:rsidRDefault="00444BE8" w:rsidP="004023B0">
      <w:pPr>
        <w:pStyle w:val="AralkYok"/>
        <w:rPr>
          <w:rFonts w:ascii="Cambria" w:hAnsi="Cambria"/>
        </w:rPr>
      </w:pPr>
    </w:p>
    <w:p w14:paraId="05DF33DC" w14:textId="77777777" w:rsidR="00444BE8" w:rsidRPr="00C24792" w:rsidRDefault="00444BE8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6F5A47" w:rsidRPr="00C24792" w14:paraId="333D8D43" w14:textId="77777777" w:rsidTr="00B24EC0">
        <w:tc>
          <w:tcPr>
            <w:tcW w:w="10773" w:type="dxa"/>
            <w:shd w:val="clear" w:color="auto" w:fill="B4C6E7" w:themeFill="accent5" w:themeFillTint="66"/>
            <w:vAlign w:val="center"/>
          </w:tcPr>
          <w:p w14:paraId="5ED52D73" w14:textId="77777777" w:rsidR="006F5A47" w:rsidRPr="00C24792" w:rsidRDefault="006F5A47" w:rsidP="006F5A47">
            <w:pPr>
              <w:pStyle w:val="AralkYok"/>
              <w:rPr>
                <w:rFonts w:ascii="Cambria" w:hAnsi="Cambria"/>
              </w:rPr>
            </w:pPr>
            <w:r w:rsidRPr="00C24792">
              <w:rPr>
                <w:rFonts w:ascii="Cambria" w:hAnsi="Cambria"/>
                <w:b/>
                <w:color w:val="002060"/>
              </w:rPr>
              <w:t>Proses Çıktıları</w:t>
            </w:r>
          </w:p>
        </w:tc>
      </w:tr>
      <w:tr w:rsidR="006F5A47" w:rsidRPr="00C24792" w14:paraId="7A9E30EE" w14:textId="77777777" w:rsidTr="006955BA">
        <w:tc>
          <w:tcPr>
            <w:tcW w:w="10773" w:type="dxa"/>
            <w:shd w:val="clear" w:color="auto" w:fill="FFFFFF" w:themeFill="background1"/>
            <w:vAlign w:val="center"/>
          </w:tcPr>
          <w:p w14:paraId="5B61202D" w14:textId="77777777" w:rsidR="00801FDF" w:rsidRPr="00C24792" w:rsidRDefault="00E57351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</w:t>
            </w:r>
            <w:r w:rsidR="00CF5CAE" w:rsidRPr="00C24792">
              <w:rPr>
                <w:rFonts w:ascii="Cambria" w:hAnsi="Cambria"/>
              </w:rPr>
              <w:t xml:space="preserve"> İstatistiki Verileri, </w:t>
            </w:r>
          </w:p>
          <w:p w14:paraId="381C3A36" w14:textId="77777777" w:rsidR="00801FDF" w:rsidRPr="00C24792" w:rsidRDefault="00CF5CAE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C24792">
              <w:rPr>
                <w:rFonts w:ascii="Cambria" w:hAnsi="Cambria"/>
              </w:rPr>
              <w:t xml:space="preserve">Web sayfasında yer alan ilan ve duyurular, </w:t>
            </w:r>
          </w:p>
          <w:p w14:paraId="2DF1F79E" w14:textId="77777777" w:rsidR="00801FDF" w:rsidRDefault="00E57351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</w:t>
            </w:r>
            <w:r w:rsidR="00227A63" w:rsidRPr="00C24792">
              <w:rPr>
                <w:rFonts w:ascii="Cambria" w:hAnsi="Cambria"/>
              </w:rPr>
              <w:t xml:space="preserve"> Kurul Karar</w:t>
            </w:r>
            <w:r w:rsidR="00CF5CAE" w:rsidRPr="00C24792">
              <w:rPr>
                <w:rFonts w:ascii="Cambria" w:hAnsi="Cambria"/>
              </w:rPr>
              <w:t xml:space="preserve">ları, </w:t>
            </w:r>
          </w:p>
          <w:p w14:paraId="36B5459C" w14:textId="77777777" w:rsidR="00E57351" w:rsidRDefault="00E57351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Yönetim Kurulu Kararları,</w:t>
            </w:r>
          </w:p>
          <w:p w14:paraId="633C4A03" w14:textId="77777777" w:rsidR="009029F2" w:rsidRDefault="009029F2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Öğrencilik işlemlerine ilişkin belgeler,</w:t>
            </w:r>
          </w:p>
          <w:p w14:paraId="1AF034DA" w14:textId="77777777" w:rsidR="005F34C4" w:rsidRPr="00C24792" w:rsidRDefault="005F34C4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Mezuniyet belgeleri,</w:t>
            </w:r>
          </w:p>
          <w:p w14:paraId="0C2847EB" w14:textId="77777777" w:rsidR="00801FDF" w:rsidRPr="00C24792" w:rsidRDefault="00CF5CAE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C24792">
              <w:rPr>
                <w:rFonts w:ascii="Cambria" w:hAnsi="Cambria"/>
              </w:rPr>
              <w:lastRenderedPageBreak/>
              <w:t xml:space="preserve">Raporlar, </w:t>
            </w:r>
          </w:p>
          <w:p w14:paraId="005BC91C" w14:textId="77777777" w:rsidR="00801FDF" w:rsidRPr="00E57351" w:rsidRDefault="00801FDF" w:rsidP="00E57351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C24792">
              <w:rPr>
                <w:rFonts w:ascii="Cambria" w:hAnsi="Cambria"/>
              </w:rPr>
              <w:t>Yazışmalar,</w:t>
            </w:r>
            <w:r w:rsidR="00227A63" w:rsidRPr="00E57351">
              <w:rPr>
                <w:rFonts w:ascii="Cambria" w:hAnsi="Cambria"/>
              </w:rPr>
              <w:t xml:space="preserve"> </w:t>
            </w:r>
          </w:p>
          <w:p w14:paraId="5C3ED644" w14:textId="77777777" w:rsidR="00801FDF" w:rsidRPr="00C24792" w:rsidRDefault="00674D3A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</w:t>
            </w:r>
            <w:r w:rsidR="00CF5CAE" w:rsidRPr="00C24792">
              <w:rPr>
                <w:rFonts w:ascii="Cambria" w:hAnsi="Cambria"/>
              </w:rPr>
              <w:t xml:space="preserve">-postalar, </w:t>
            </w:r>
          </w:p>
          <w:p w14:paraId="71AED727" w14:textId="77777777" w:rsidR="006F5A47" w:rsidRDefault="00227A63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C24792">
              <w:rPr>
                <w:rFonts w:ascii="Cambria" w:hAnsi="Cambria"/>
              </w:rPr>
              <w:t>Toplantı Tutanakları</w:t>
            </w:r>
            <w:r w:rsidR="00AA08BB">
              <w:rPr>
                <w:rFonts w:ascii="Cambria" w:hAnsi="Cambria"/>
              </w:rPr>
              <w:t>,</w:t>
            </w:r>
          </w:p>
          <w:p w14:paraId="5B80E356" w14:textId="77777777" w:rsidR="00AA08BB" w:rsidRPr="00C24792" w:rsidRDefault="00AA08BB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Akademik Sempozyumlar.</w:t>
            </w:r>
          </w:p>
        </w:tc>
      </w:tr>
    </w:tbl>
    <w:p w14:paraId="21C820BC" w14:textId="77777777" w:rsidR="006F5A47" w:rsidRPr="00C24792" w:rsidRDefault="006F5A47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5B42B8" w:rsidRPr="00C24792" w14:paraId="32BE7F7F" w14:textId="77777777" w:rsidTr="00B24EC0">
        <w:tc>
          <w:tcPr>
            <w:tcW w:w="10773" w:type="dxa"/>
            <w:shd w:val="clear" w:color="auto" w:fill="B4C6E7" w:themeFill="accent5" w:themeFillTint="66"/>
            <w:vAlign w:val="center"/>
          </w:tcPr>
          <w:p w14:paraId="159C92F5" w14:textId="77777777" w:rsidR="005B42B8" w:rsidRPr="00C24792" w:rsidRDefault="005B42B8" w:rsidP="00A805C9">
            <w:pPr>
              <w:pStyle w:val="AralkYok"/>
              <w:rPr>
                <w:rFonts w:ascii="Cambria" w:hAnsi="Cambria"/>
              </w:rPr>
            </w:pPr>
            <w:r w:rsidRPr="00C24792">
              <w:rPr>
                <w:rFonts w:ascii="Cambria" w:hAnsi="Cambria"/>
                <w:b/>
                <w:color w:val="002060"/>
              </w:rPr>
              <w:t>Kontrol Kriterleri</w:t>
            </w:r>
          </w:p>
        </w:tc>
      </w:tr>
      <w:tr w:rsidR="00D45FFA" w:rsidRPr="00C24792" w14:paraId="6205A69E" w14:textId="77777777" w:rsidTr="006955BA">
        <w:tc>
          <w:tcPr>
            <w:tcW w:w="10773" w:type="dxa"/>
            <w:shd w:val="clear" w:color="auto" w:fill="FFFFFF" w:themeFill="background1"/>
            <w:vAlign w:val="center"/>
          </w:tcPr>
          <w:p w14:paraId="512DF158" w14:textId="77777777" w:rsidR="00801FDF" w:rsidRPr="00C24792" w:rsidRDefault="002E7729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C24792">
              <w:rPr>
                <w:rFonts w:ascii="Cambria" w:hAnsi="Cambria"/>
              </w:rPr>
              <w:t xml:space="preserve">Mevzuatlar, </w:t>
            </w:r>
          </w:p>
          <w:p w14:paraId="6A909E60" w14:textId="77777777" w:rsidR="00801FDF" w:rsidRPr="00C24792" w:rsidRDefault="002E7729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C24792">
              <w:rPr>
                <w:rFonts w:ascii="Cambria" w:hAnsi="Cambria"/>
              </w:rPr>
              <w:t xml:space="preserve">EBYS, </w:t>
            </w:r>
          </w:p>
          <w:p w14:paraId="4918A7CF" w14:textId="77777777" w:rsidR="00801FDF" w:rsidRPr="00C24792" w:rsidRDefault="002E7729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C24792">
              <w:rPr>
                <w:rFonts w:ascii="Cambria" w:hAnsi="Cambria"/>
              </w:rPr>
              <w:t xml:space="preserve">Yıllık faaliyet raporu, </w:t>
            </w:r>
          </w:p>
          <w:p w14:paraId="51EA8F5B" w14:textId="77777777" w:rsidR="00801FDF" w:rsidRPr="00C24792" w:rsidRDefault="00916D41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C24792">
              <w:rPr>
                <w:rFonts w:ascii="Cambria" w:hAnsi="Cambria"/>
              </w:rPr>
              <w:t xml:space="preserve">İç Kontrol Eylem Planı, </w:t>
            </w:r>
          </w:p>
          <w:p w14:paraId="2E8A8A20" w14:textId="77777777" w:rsidR="00801FDF" w:rsidRPr="00C24792" w:rsidRDefault="00916D41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C24792">
              <w:rPr>
                <w:rFonts w:ascii="Cambria" w:hAnsi="Cambria"/>
              </w:rPr>
              <w:t xml:space="preserve">Performans Programı raporlamaları, </w:t>
            </w:r>
          </w:p>
          <w:p w14:paraId="13E1AEF7" w14:textId="77777777" w:rsidR="00801FDF" w:rsidRPr="00C24792" w:rsidRDefault="00916D41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C24792">
              <w:rPr>
                <w:rFonts w:ascii="Cambria" w:hAnsi="Cambria"/>
              </w:rPr>
              <w:t>Birim içi toplantılar</w:t>
            </w:r>
            <w:r w:rsidR="002E7729" w:rsidRPr="00C24792">
              <w:rPr>
                <w:rFonts w:ascii="Cambria" w:hAnsi="Cambria"/>
              </w:rPr>
              <w:t>,</w:t>
            </w:r>
            <w:r w:rsidR="00B91DD1" w:rsidRPr="00C24792">
              <w:rPr>
                <w:rFonts w:ascii="Cambria" w:hAnsi="Cambria"/>
              </w:rPr>
              <w:t xml:space="preserve"> </w:t>
            </w:r>
          </w:p>
          <w:p w14:paraId="5401FC31" w14:textId="77777777" w:rsidR="00801FDF" w:rsidRPr="00C24792" w:rsidRDefault="00B91DD1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C24792">
              <w:rPr>
                <w:rFonts w:ascii="Cambria" w:hAnsi="Cambria"/>
              </w:rPr>
              <w:t>Üniversite web sayfası,</w:t>
            </w:r>
            <w:r w:rsidR="00916D41" w:rsidRPr="00C24792">
              <w:rPr>
                <w:rFonts w:ascii="Cambria" w:hAnsi="Cambria"/>
              </w:rPr>
              <w:t xml:space="preserve"> </w:t>
            </w:r>
          </w:p>
          <w:p w14:paraId="6B34C20F" w14:textId="77777777" w:rsidR="00D45FFA" w:rsidRPr="00C24792" w:rsidRDefault="00BB760A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</w:t>
            </w:r>
            <w:r w:rsidR="00801FDF" w:rsidRPr="00C24792">
              <w:rPr>
                <w:rFonts w:ascii="Cambria" w:hAnsi="Cambria"/>
              </w:rPr>
              <w:t xml:space="preserve"> İstatistiki Verileri</w:t>
            </w:r>
          </w:p>
        </w:tc>
      </w:tr>
    </w:tbl>
    <w:p w14:paraId="0DD5EE44" w14:textId="77777777" w:rsidR="00A37763" w:rsidRPr="00C24792" w:rsidRDefault="00A37763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5B42B8" w:rsidRPr="00C24792" w14:paraId="3A882A40" w14:textId="77777777" w:rsidTr="00B24EC0">
        <w:tc>
          <w:tcPr>
            <w:tcW w:w="10773" w:type="dxa"/>
            <w:shd w:val="clear" w:color="auto" w:fill="B4C6E7" w:themeFill="accent5" w:themeFillTint="66"/>
            <w:vAlign w:val="center"/>
          </w:tcPr>
          <w:p w14:paraId="63226BA3" w14:textId="77777777" w:rsidR="005B42B8" w:rsidRPr="00C24792" w:rsidRDefault="005B42B8" w:rsidP="00A805C9">
            <w:pPr>
              <w:pStyle w:val="AralkYok"/>
              <w:rPr>
                <w:rFonts w:ascii="Cambria" w:hAnsi="Cambria"/>
              </w:rPr>
            </w:pPr>
            <w:r w:rsidRPr="00C24792">
              <w:rPr>
                <w:rFonts w:ascii="Cambria" w:hAnsi="Cambria"/>
                <w:b/>
                <w:color w:val="002060"/>
              </w:rPr>
              <w:t>Performans Kriterleri</w:t>
            </w:r>
          </w:p>
        </w:tc>
      </w:tr>
      <w:tr w:rsidR="00D45FFA" w:rsidRPr="00C24792" w14:paraId="5BDA2843" w14:textId="77777777" w:rsidTr="006955BA">
        <w:tc>
          <w:tcPr>
            <w:tcW w:w="10773" w:type="dxa"/>
            <w:shd w:val="clear" w:color="auto" w:fill="FFFFFF" w:themeFill="background1"/>
            <w:vAlign w:val="center"/>
          </w:tcPr>
          <w:p w14:paraId="14C9B185" w14:textId="77777777" w:rsidR="00A63572" w:rsidRPr="00C24792" w:rsidRDefault="00A63572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C24792">
              <w:rPr>
                <w:rFonts w:ascii="Cambria" w:hAnsi="Cambria"/>
              </w:rPr>
              <w:t>Paydaş memnuniyet düzeyi.</w:t>
            </w:r>
          </w:p>
          <w:p w14:paraId="18ABEDBF" w14:textId="77777777" w:rsidR="00A63572" w:rsidRPr="00C24792" w:rsidRDefault="00A63572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C24792">
              <w:rPr>
                <w:rFonts w:ascii="Cambria" w:hAnsi="Cambria"/>
              </w:rPr>
              <w:t>Faaliyetlerin doğruluk oranı.</w:t>
            </w:r>
          </w:p>
          <w:p w14:paraId="16CC753B" w14:textId="77777777" w:rsidR="00A63572" w:rsidRPr="00C24792" w:rsidRDefault="00A63572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C24792">
              <w:rPr>
                <w:rFonts w:ascii="Cambria" w:hAnsi="Cambria"/>
              </w:rPr>
              <w:t>Gerçekleştirilen faaliyet, etkinlik sayısı.</w:t>
            </w:r>
          </w:p>
          <w:p w14:paraId="3CBA1ECB" w14:textId="77777777" w:rsidR="00A63572" w:rsidRPr="00C24792" w:rsidRDefault="00A63572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C24792">
              <w:rPr>
                <w:rFonts w:ascii="Cambria" w:hAnsi="Cambria"/>
              </w:rPr>
              <w:t>Gerçekleştirilen faaliyet, etkinliklerden yararlanan kişi sayısı.</w:t>
            </w:r>
          </w:p>
          <w:p w14:paraId="4B3C1ABA" w14:textId="77777777" w:rsidR="00D45FFA" w:rsidRPr="00C24792" w:rsidRDefault="00A63572" w:rsidP="00B50D98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C24792">
              <w:rPr>
                <w:rFonts w:ascii="Cambria" w:hAnsi="Cambria"/>
              </w:rPr>
              <w:t>Birim Stratejik Planında belirtilen hedeflerin gerçekleştirilme oranı.</w:t>
            </w:r>
          </w:p>
        </w:tc>
      </w:tr>
    </w:tbl>
    <w:p w14:paraId="5B47723F" w14:textId="77777777" w:rsidR="005B42B8" w:rsidRPr="00C24792" w:rsidRDefault="005B42B8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10773" w:type="dxa"/>
        <w:tblInd w:w="-572" w:type="dxa"/>
        <w:tblLook w:val="04A0" w:firstRow="1" w:lastRow="0" w:firstColumn="1" w:lastColumn="0" w:noHBand="0" w:noVBand="1"/>
      </w:tblPr>
      <w:tblGrid>
        <w:gridCol w:w="3122"/>
        <w:gridCol w:w="2550"/>
        <w:gridCol w:w="2550"/>
        <w:gridCol w:w="2551"/>
      </w:tblGrid>
      <w:tr w:rsidR="00280774" w:rsidRPr="00C24792" w14:paraId="3C5FF423" w14:textId="77777777" w:rsidTr="00B24EC0">
        <w:tc>
          <w:tcPr>
            <w:tcW w:w="10773" w:type="dxa"/>
            <w:gridSpan w:val="4"/>
            <w:shd w:val="clear" w:color="auto" w:fill="B4C6E7" w:themeFill="accent5" w:themeFillTint="66"/>
            <w:vAlign w:val="center"/>
          </w:tcPr>
          <w:p w14:paraId="5EF6C7E8" w14:textId="77777777" w:rsidR="00280774" w:rsidRPr="00C24792" w:rsidRDefault="00280774" w:rsidP="00A805C9">
            <w:pPr>
              <w:pStyle w:val="AralkYok"/>
              <w:rPr>
                <w:rFonts w:ascii="Cambria" w:hAnsi="Cambria"/>
              </w:rPr>
            </w:pPr>
            <w:r w:rsidRPr="00C24792">
              <w:rPr>
                <w:rFonts w:ascii="Cambria" w:hAnsi="Cambria"/>
                <w:b/>
                <w:color w:val="002060"/>
              </w:rPr>
              <w:t>Kaynaklar</w:t>
            </w:r>
          </w:p>
        </w:tc>
      </w:tr>
      <w:tr w:rsidR="00F46C74" w:rsidRPr="00C24792" w14:paraId="1623F61A" w14:textId="77777777" w:rsidTr="00B24EC0">
        <w:tc>
          <w:tcPr>
            <w:tcW w:w="3122" w:type="dxa"/>
            <w:shd w:val="clear" w:color="auto" w:fill="B4C6E7" w:themeFill="accent5" w:themeFillTint="66"/>
            <w:vAlign w:val="center"/>
          </w:tcPr>
          <w:p w14:paraId="4825A8EC" w14:textId="77777777" w:rsidR="00F46C74" w:rsidRPr="00C24792" w:rsidRDefault="00F46C74" w:rsidP="00F46C74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4792">
              <w:rPr>
                <w:rFonts w:ascii="Cambria" w:hAnsi="Cambria"/>
                <w:b/>
                <w:color w:val="002060"/>
              </w:rPr>
              <w:t xml:space="preserve">İş Gücü </w:t>
            </w:r>
          </w:p>
        </w:tc>
        <w:tc>
          <w:tcPr>
            <w:tcW w:w="2550" w:type="dxa"/>
            <w:shd w:val="clear" w:color="auto" w:fill="B4C6E7" w:themeFill="accent5" w:themeFillTint="66"/>
            <w:vAlign w:val="center"/>
          </w:tcPr>
          <w:p w14:paraId="67CE4724" w14:textId="77777777" w:rsidR="00F46C74" w:rsidRPr="00C24792" w:rsidRDefault="00F46C74" w:rsidP="00F46C74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4792">
              <w:rPr>
                <w:rFonts w:ascii="Cambria" w:hAnsi="Cambria"/>
                <w:b/>
                <w:color w:val="002060"/>
              </w:rPr>
              <w:t>Bütçe</w:t>
            </w:r>
          </w:p>
        </w:tc>
        <w:tc>
          <w:tcPr>
            <w:tcW w:w="2550" w:type="dxa"/>
            <w:shd w:val="clear" w:color="auto" w:fill="B4C6E7" w:themeFill="accent5" w:themeFillTint="66"/>
            <w:vAlign w:val="center"/>
          </w:tcPr>
          <w:p w14:paraId="6F8C0F02" w14:textId="77777777" w:rsidR="00F46C74" w:rsidRPr="00C24792" w:rsidRDefault="00F46C74" w:rsidP="00F46C74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4792">
              <w:rPr>
                <w:rFonts w:ascii="Cambria" w:hAnsi="Cambria"/>
                <w:b/>
                <w:color w:val="002060"/>
              </w:rPr>
              <w:t>Çalışma Ortamı / Alt Yapı</w:t>
            </w:r>
          </w:p>
        </w:tc>
        <w:tc>
          <w:tcPr>
            <w:tcW w:w="2551" w:type="dxa"/>
            <w:shd w:val="clear" w:color="auto" w:fill="B4C6E7" w:themeFill="accent5" w:themeFillTint="66"/>
            <w:vAlign w:val="center"/>
          </w:tcPr>
          <w:p w14:paraId="6B28C53F" w14:textId="77777777" w:rsidR="00F46C74" w:rsidRPr="00C24792" w:rsidRDefault="00F46C74" w:rsidP="00A63572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4792">
              <w:rPr>
                <w:rFonts w:ascii="Cambria" w:hAnsi="Cambria"/>
                <w:b/>
                <w:color w:val="002060"/>
              </w:rPr>
              <w:t xml:space="preserve">Yazılım </w:t>
            </w:r>
            <w:r w:rsidR="008C0780" w:rsidRPr="00C24792">
              <w:rPr>
                <w:rFonts w:ascii="Cambria" w:hAnsi="Cambria"/>
                <w:b/>
                <w:color w:val="002060"/>
              </w:rPr>
              <w:t xml:space="preserve">ve </w:t>
            </w:r>
            <w:r w:rsidRPr="00C24792">
              <w:rPr>
                <w:rFonts w:ascii="Cambria" w:hAnsi="Cambria"/>
                <w:b/>
                <w:color w:val="002060"/>
              </w:rPr>
              <w:t>Dona</w:t>
            </w:r>
            <w:r w:rsidR="00A63572" w:rsidRPr="00C24792">
              <w:rPr>
                <w:rFonts w:ascii="Cambria" w:hAnsi="Cambria"/>
                <w:b/>
                <w:color w:val="002060"/>
              </w:rPr>
              <w:t>n</w:t>
            </w:r>
            <w:r w:rsidRPr="00C24792">
              <w:rPr>
                <w:rFonts w:ascii="Cambria" w:hAnsi="Cambria"/>
                <w:b/>
                <w:color w:val="002060"/>
              </w:rPr>
              <w:t>ım</w:t>
            </w:r>
          </w:p>
        </w:tc>
      </w:tr>
      <w:tr w:rsidR="00203334" w:rsidRPr="00C24792" w14:paraId="2093CD7E" w14:textId="77777777" w:rsidTr="006955BA">
        <w:tc>
          <w:tcPr>
            <w:tcW w:w="3122" w:type="dxa"/>
            <w:shd w:val="clear" w:color="auto" w:fill="FFFFFF" w:themeFill="background1"/>
            <w:vAlign w:val="center"/>
          </w:tcPr>
          <w:p w14:paraId="7CA512CA" w14:textId="77777777" w:rsidR="00203334" w:rsidRPr="00C24792" w:rsidRDefault="00DC283C" w:rsidP="00B24EC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  <w:r w:rsidR="006611D4" w:rsidRPr="00C24792">
              <w:rPr>
                <w:rFonts w:ascii="Cambria" w:hAnsi="Cambria"/>
              </w:rPr>
              <w:t xml:space="preserve"> </w:t>
            </w:r>
            <w:r w:rsidR="0016117F" w:rsidRPr="00C24792">
              <w:rPr>
                <w:rFonts w:ascii="Cambria" w:hAnsi="Cambria"/>
              </w:rPr>
              <w:t>Personel</w:t>
            </w: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63CEDD4C" w14:textId="45326221" w:rsidR="00203334" w:rsidRPr="00C24792" w:rsidRDefault="001D06B6" w:rsidP="00527207">
            <w:pPr>
              <w:pStyle w:val="AralkYok"/>
              <w:rPr>
                <w:rFonts w:ascii="Cambria" w:hAnsi="Cambria"/>
              </w:rPr>
            </w:pPr>
            <w:r w:rsidRPr="001D06B6">
              <w:rPr>
                <w:rFonts w:ascii="Cambria" w:hAnsi="Cambria"/>
              </w:rPr>
              <w:t>19.305.000 TL</w:t>
            </w: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120C87A6" w14:textId="77777777" w:rsidR="00203334" w:rsidRPr="00C24792" w:rsidRDefault="00553E2A" w:rsidP="00280115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  <w:r w:rsidR="000D4F95" w:rsidRPr="00C24792">
              <w:rPr>
                <w:rFonts w:ascii="Cambria" w:hAnsi="Cambria"/>
              </w:rPr>
              <w:t xml:space="preserve"> oda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5BCB962" w14:textId="77777777" w:rsidR="00203334" w:rsidRPr="00C24792" w:rsidRDefault="00CF5CAE" w:rsidP="00CF5CAE">
            <w:pPr>
              <w:pStyle w:val="AralkYok"/>
              <w:rPr>
                <w:rFonts w:ascii="Cambria" w:hAnsi="Cambria"/>
              </w:rPr>
            </w:pPr>
            <w:r w:rsidRPr="00C24792">
              <w:rPr>
                <w:rFonts w:ascii="Cambria" w:hAnsi="Cambria"/>
              </w:rPr>
              <w:t>EBYS</w:t>
            </w:r>
            <w:r w:rsidR="0016117F" w:rsidRPr="00C24792">
              <w:rPr>
                <w:rFonts w:ascii="Cambria" w:hAnsi="Cambria"/>
              </w:rPr>
              <w:t xml:space="preserve"> </w:t>
            </w:r>
          </w:p>
          <w:p w14:paraId="3420A26B" w14:textId="77777777" w:rsidR="00A63572" w:rsidRPr="00C24792" w:rsidRDefault="003860EB" w:rsidP="00CF5CA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  <w:r w:rsidR="00A63572" w:rsidRPr="00C24792">
              <w:rPr>
                <w:rFonts w:ascii="Cambria" w:hAnsi="Cambria"/>
              </w:rPr>
              <w:t xml:space="preserve"> Bilgisayar</w:t>
            </w:r>
          </w:p>
          <w:p w14:paraId="6303B717" w14:textId="77777777" w:rsidR="00A63572" w:rsidRPr="00C24792" w:rsidRDefault="00AC541E" w:rsidP="0090335C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90335C">
              <w:rPr>
                <w:rFonts w:ascii="Cambria" w:hAnsi="Cambria"/>
              </w:rPr>
              <w:t>4</w:t>
            </w:r>
            <w:r w:rsidR="00A63572" w:rsidRPr="00C24792">
              <w:rPr>
                <w:rFonts w:ascii="Cambria" w:hAnsi="Cambria"/>
              </w:rPr>
              <w:t xml:space="preserve"> Diğer Teknolojik Araçlar</w:t>
            </w:r>
          </w:p>
        </w:tc>
      </w:tr>
    </w:tbl>
    <w:p w14:paraId="613F0FF9" w14:textId="77777777" w:rsidR="00160B7B" w:rsidRPr="00C24792" w:rsidRDefault="00160B7B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280774" w:rsidRPr="00C24792" w14:paraId="07EF809D" w14:textId="77777777" w:rsidTr="00B24EC0">
        <w:tc>
          <w:tcPr>
            <w:tcW w:w="10773" w:type="dxa"/>
            <w:shd w:val="clear" w:color="auto" w:fill="B4C6E7" w:themeFill="accent5" w:themeFillTint="66"/>
            <w:vAlign w:val="center"/>
          </w:tcPr>
          <w:p w14:paraId="4B549BF2" w14:textId="77777777" w:rsidR="00280774" w:rsidRPr="00C24792" w:rsidRDefault="00FC76EA" w:rsidP="00A805C9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4792">
              <w:rPr>
                <w:rFonts w:ascii="Cambria" w:hAnsi="Cambria"/>
                <w:b/>
                <w:color w:val="002060"/>
              </w:rPr>
              <w:t>Kullanılan İş Akış Şemaları</w:t>
            </w:r>
          </w:p>
        </w:tc>
      </w:tr>
      <w:tr w:rsidR="00280774" w:rsidRPr="00C24792" w14:paraId="7FD13B9F" w14:textId="77777777" w:rsidTr="006955BA">
        <w:tc>
          <w:tcPr>
            <w:tcW w:w="10773" w:type="dxa"/>
            <w:shd w:val="clear" w:color="auto" w:fill="FFFFFF" w:themeFill="background1"/>
            <w:vAlign w:val="center"/>
          </w:tcPr>
          <w:p w14:paraId="0A25B784" w14:textId="01583BCB" w:rsidR="0064069C" w:rsidRPr="00E26B3D" w:rsidRDefault="00606C4B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26B3D">
              <w:rPr>
                <w:rFonts w:ascii="Times New Roman" w:hAnsi="Times New Roman" w:cs="Times New Roman"/>
              </w:rPr>
              <w:t>ÇTF</w:t>
            </w:r>
            <w:r w:rsidR="00D506AA" w:rsidRPr="00E26B3D">
              <w:rPr>
                <w:rFonts w:ascii="Times New Roman" w:hAnsi="Times New Roman" w:cs="Times New Roman"/>
              </w:rPr>
              <w:t>-</w:t>
            </w:r>
            <w:hyperlink r:id="rId8" w:tgtFrame="_blank" w:history="1">
              <w:r w:rsidR="00F167EC" w:rsidRPr="00E26B3D">
                <w:rPr>
                  <w:rFonts w:ascii="Times New Roman" w:hAnsi="Times New Roman" w:cs="Times New Roman"/>
                </w:rPr>
                <w:t>İAŞ-00</w:t>
              </w:r>
              <w:r w:rsidR="00D15308" w:rsidRPr="00E26B3D">
                <w:rPr>
                  <w:rFonts w:ascii="Times New Roman" w:hAnsi="Times New Roman" w:cs="Times New Roman"/>
                </w:rPr>
                <w:t>1</w:t>
              </w:r>
              <w:r w:rsidR="00F167EC" w:rsidRPr="00E26B3D">
                <w:rPr>
                  <w:rFonts w:ascii="Times New Roman" w:hAnsi="Times New Roman" w:cs="Times New Roman"/>
                </w:rPr>
                <w:t>-</w:t>
              </w:r>
            </w:hyperlink>
            <w:r w:rsidRPr="00E26B3D">
              <w:rPr>
                <w:rFonts w:ascii="Times New Roman" w:hAnsi="Times New Roman" w:cs="Times New Roman"/>
              </w:rPr>
              <w:t>Öğrenci Belgesi</w:t>
            </w:r>
          </w:p>
          <w:p w14:paraId="63FE0A6F" w14:textId="2715E54F" w:rsidR="00FD6D57" w:rsidRPr="00E26B3D" w:rsidRDefault="00606C4B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9" w:tgtFrame="_blank" w:history="1">
              <w:r w:rsidRPr="00E26B3D">
                <w:rPr>
                  <w:rFonts w:ascii="Times New Roman" w:hAnsi="Times New Roman" w:cs="Times New Roman"/>
                </w:rPr>
                <w:t>İAŞ-002-</w:t>
              </w:r>
            </w:hyperlink>
            <w:r w:rsidRPr="00E26B3D">
              <w:rPr>
                <w:rFonts w:ascii="Cambria" w:hAnsi="Cambria"/>
              </w:rPr>
              <w:t>Transkript</w:t>
            </w:r>
          </w:p>
          <w:p w14:paraId="23E3291B" w14:textId="1119B14F" w:rsidR="00D15308" w:rsidRPr="00E26B3D" w:rsidRDefault="00606C4B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10" w:tgtFrame="_blank" w:history="1">
              <w:r w:rsidRPr="00E26B3D">
                <w:rPr>
                  <w:rFonts w:ascii="Times New Roman" w:hAnsi="Times New Roman" w:cs="Times New Roman"/>
                </w:rPr>
                <w:t>İAŞ-003-</w:t>
              </w:r>
            </w:hyperlink>
            <w:r w:rsidR="00D15308" w:rsidRPr="00E26B3D">
              <w:rPr>
                <w:rFonts w:ascii="Cambria" w:hAnsi="Cambria"/>
              </w:rPr>
              <w:t>-</w:t>
            </w:r>
            <w:r w:rsidRPr="00E26B3D">
              <w:rPr>
                <w:rFonts w:ascii="Cambria" w:hAnsi="Cambria"/>
              </w:rPr>
              <w:t>Kayıt Yenileme</w:t>
            </w:r>
          </w:p>
          <w:p w14:paraId="5CACB00C" w14:textId="3D62804F" w:rsidR="00D15308" w:rsidRPr="00E26B3D" w:rsidRDefault="00606C4B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11" w:tgtFrame="_blank" w:history="1">
              <w:r w:rsidRPr="00E26B3D">
                <w:rPr>
                  <w:rFonts w:ascii="Times New Roman" w:hAnsi="Times New Roman" w:cs="Times New Roman"/>
                </w:rPr>
                <w:t>İAŞ-004-</w:t>
              </w:r>
            </w:hyperlink>
            <w:r w:rsidRPr="00E26B3D">
              <w:rPr>
                <w:rFonts w:ascii="Cambria" w:hAnsi="Cambria"/>
              </w:rPr>
              <w:t>Ders Ekle Sil</w:t>
            </w:r>
          </w:p>
          <w:p w14:paraId="67EAA1E3" w14:textId="69BE3034" w:rsidR="00D15308" w:rsidRPr="00E26B3D" w:rsidRDefault="00606C4B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12" w:tgtFrame="_blank" w:history="1">
              <w:r w:rsidRPr="00E26B3D">
                <w:rPr>
                  <w:rFonts w:ascii="Times New Roman" w:hAnsi="Times New Roman" w:cs="Times New Roman"/>
                </w:rPr>
                <w:t>İAŞ-005</w:t>
              </w:r>
            </w:hyperlink>
            <w:r w:rsidR="00D15308" w:rsidRPr="00E26B3D">
              <w:rPr>
                <w:rFonts w:ascii="Cambria" w:hAnsi="Cambria"/>
              </w:rPr>
              <w:t>-</w:t>
            </w:r>
            <w:r w:rsidR="00EC7AAB" w:rsidRPr="00E26B3D">
              <w:rPr>
                <w:rFonts w:ascii="Cambria" w:hAnsi="Cambria"/>
              </w:rPr>
              <w:t>Ders Programları</w:t>
            </w:r>
          </w:p>
          <w:p w14:paraId="2F516007" w14:textId="769E6174" w:rsidR="00D15308" w:rsidRPr="00E26B3D" w:rsidRDefault="00EC7AAB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13" w:tgtFrame="_blank" w:history="1">
              <w:r w:rsidRPr="00E26B3D">
                <w:rPr>
                  <w:rFonts w:ascii="Times New Roman" w:hAnsi="Times New Roman" w:cs="Times New Roman"/>
                </w:rPr>
                <w:t>İAŞ-00</w:t>
              </w:r>
            </w:hyperlink>
            <w:r w:rsidRPr="00E26B3D">
              <w:rPr>
                <w:rFonts w:ascii="Times New Roman" w:hAnsi="Times New Roman" w:cs="Times New Roman"/>
              </w:rPr>
              <w:t>6</w:t>
            </w:r>
            <w:r w:rsidRPr="00E26B3D">
              <w:rPr>
                <w:rFonts w:ascii="Cambria" w:hAnsi="Cambria"/>
              </w:rPr>
              <w:t>-Sınav Tarihleri</w:t>
            </w:r>
          </w:p>
          <w:p w14:paraId="5FDDA8DC" w14:textId="46DC77D0" w:rsidR="00D15308" w:rsidRPr="00E26B3D" w:rsidRDefault="00EC7AAB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14" w:tgtFrame="_blank" w:history="1">
              <w:r w:rsidRPr="00E26B3D">
                <w:rPr>
                  <w:rFonts w:ascii="Times New Roman" w:hAnsi="Times New Roman" w:cs="Times New Roman"/>
                </w:rPr>
                <w:t>İAŞ-00</w:t>
              </w:r>
            </w:hyperlink>
            <w:r w:rsidRPr="00E26B3D">
              <w:rPr>
                <w:rFonts w:ascii="Times New Roman" w:hAnsi="Times New Roman" w:cs="Times New Roman"/>
              </w:rPr>
              <w:t>7</w:t>
            </w:r>
            <w:r w:rsidRPr="00E26B3D">
              <w:rPr>
                <w:rFonts w:ascii="Cambria" w:hAnsi="Cambria"/>
              </w:rPr>
              <w:t>-Not İtirazı</w:t>
            </w:r>
          </w:p>
          <w:p w14:paraId="55A3E23A" w14:textId="524BC03B" w:rsidR="00D15308" w:rsidRPr="00E26B3D" w:rsidRDefault="00EC7AAB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15" w:tgtFrame="_blank" w:history="1">
              <w:r w:rsidRPr="00E26B3D">
                <w:rPr>
                  <w:rFonts w:ascii="Times New Roman" w:hAnsi="Times New Roman" w:cs="Times New Roman"/>
                </w:rPr>
                <w:t>İAŞ-00</w:t>
              </w:r>
            </w:hyperlink>
            <w:r w:rsidRPr="00E26B3D">
              <w:rPr>
                <w:rFonts w:ascii="Times New Roman" w:hAnsi="Times New Roman" w:cs="Times New Roman"/>
              </w:rPr>
              <w:t>8</w:t>
            </w:r>
            <w:r w:rsidRPr="00E26B3D">
              <w:rPr>
                <w:rFonts w:ascii="Cambria" w:hAnsi="Cambria"/>
              </w:rPr>
              <w:t>-Mazeret Sınavları</w:t>
            </w:r>
          </w:p>
          <w:p w14:paraId="472B150A" w14:textId="0A4B3A16" w:rsidR="00EC7AAB" w:rsidRPr="00E26B3D" w:rsidRDefault="00EC7AAB" w:rsidP="00EC7AAB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16" w:tgtFrame="_blank" w:history="1">
              <w:r w:rsidRPr="00E26B3D">
                <w:rPr>
                  <w:rFonts w:ascii="Times New Roman" w:hAnsi="Times New Roman" w:cs="Times New Roman"/>
                </w:rPr>
                <w:t>İAŞ-00</w:t>
              </w:r>
            </w:hyperlink>
            <w:r w:rsidRPr="00E26B3D">
              <w:rPr>
                <w:rFonts w:ascii="Times New Roman" w:hAnsi="Times New Roman" w:cs="Times New Roman"/>
              </w:rPr>
              <w:t>9</w:t>
            </w:r>
            <w:r w:rsidRPr="00E26B3D">
              <w:rPr>
                <w:rFonts w:ascii="Cambria" w:hAnsi="Cambria"/>
              </w:rPr>
              <w:t>-Kayıt Dondurma</w:t>
            </w:r>
          </w:p>
          <w:p w14:paraId="77219D73" w14:textId="36E6B009" w:rsidR="00EC7AAB" w:rsidRPr="00E26B3D" w:rsidRDefault="00EC7AAB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17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10</w:t>
            </w:r>
            <w:r w:rsidRPr="00E26B3D">
              <w:rPr>
                <w:rFonts w:ascii="Cambria" w:hAnsi="Cambria"/>
              </w:rPr>
              <w:t>-Ders Muafiyeti</w:t>
            </w:r>
          </w:p>
          <w:p w14:paraId="72F14234" w14:textId="4ED25DBD" w:rsidR="00EC7AAB" w:rsidRPr="00E26B3D" w:rsidRDefault="00EC7AAB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18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11</w:t>
            </w:r>
            <w:r w:rsidRPr="00E26B3D">
              <w:rPr>
                <w:rFonts w:ascii="Cambria" w:hAnsi="Cambria"/>
              </w:rPr>
              <w:t>-Yatay Geçiş</w:t>
            </w:r>
          </w:p>
          <w:p w14:paraId="110698C4" w14:textId="30367A79" w:rsidR="00EC7AAB" w:rsidRPr="00E26B3D" w:rsidRDefault="00EC7AAB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19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12</w:t>
            </w:r>
            <w:r w:rsidRPr="00E26B3D">
              <w:rPr>
                <w:rFonts w:ascii="Cambria" w:hAnsi="Cambria"/>
              </w:rPr>
              <w:t>-Geçici Mezuniyet</w:t>
            </w:r>
          </w:p>
          <w:p w14:paraId="27ABBB1A" w14:textId="60C4DFC2" w:rsidR="00EC7AAB" w:rsidRPr="00E26B3D" w:rsidRDefault="00EC7AAB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20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13</w:t>
            </w:r>
            <w:r w:rsidRPr="00E26B3D">
              <w:rPr>
                <w:rFonts w:ascii="Cambria" w:hAnsi="Cambria"/>
              </w:rPr>
              <w:t>-Diploma ve Ekleri</w:t>
            </w:r>
          </w:p>
          <w:p w14:paraId="67F35830" w14:textId="50B066B3" w:rsidR="00EC7AAB" w:rsidRPr="00E26B3D" w:rsidRDefault="00EC7AAB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21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14-Disiplin Soruşturması</w:t>
            </w:r>
          </w:p>
          <w:p w14:paraId="0B1EB1A3" w14:textId="74B15499" w:rsidR="00EC7AAB" w:rsidRPr="00E26B3D" w:rsidRDefault="00EC7AAB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22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15-Bilgisayar Muafiyeti</w:t>
            </w:r>
          </w:p>
          <w:p w14:paraId="01B388A2" w14:textId="67E0EDD6" w:rsidR="00EC7AAB" w:rsidRPr="00E26B3D" w:rsidRDefault="00EC7AAB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23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16-Özel Öğrencilik</w:t>
            </w:r>
          </w:p>
          <w:p w14:paraId="1781F2F3" w14:textId="1B32F78B" w:rsidR="00EC7AAB" w:rsidRPr="00E26B3D" w:rsidRDefault="00EC7AAB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lastRenderedPageBreak/>
              <w:t>ÇTF-</w:t>
            </w:r>
            <w:hyperlink r:id="rId24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17-Staj İşlemleri</w:t>
            </w:r>
          </w:p>
          <w:p w14:paraId="38B16F20" w14:textId="2D8DC789" w:rsidR="00EC7AAB" w:rsidRPr="00E26B3D" w:rsidRDefault="00EC7AAB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25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18-Eğitim Müfredatları</w:t>
            </w:r>
          </w:p>
          <w:p w14:paraId="503D9881" w14:textId="51917890" w:rsidR="00EC7AAB" w:rsidRPr="00E26B3D" w:rsidRDefault="00EC7AAB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26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19-</w:t>
            </w:r>
            <w:r w:rsidR="00CA20A6">
              <w:rPr>
                <w:rFonts w:ascii="Times New Roman" w:hAnsi="Times New Roman" w:cs="Times New Roman"/>
              </w:rPr>
              <w:t>Değişim Programları Giden Öğrenci</w:t>
            </w:r>
          </w:p>
          <w:p w14:paraId="0C4B1C7A" w14:textId="2403BE80" w:rsidR="00DF0ECA" w:rsidRPr="00E26B3D" w:rsidRDefault="00DF0ECA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27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20- 2547 39-1 Görevlendirme</w:t>
            </w:r>
          </w:p>
          <w:p w14:paraId="0126282C" w14:textId="5FB9334D" w:rsidR="00DF0ECA" w:rsidRPr="00E26B3D" w:rsidRDefault="00DF0ECA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28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21- 13/B-4 Görev Süresi Uzatma</w:t>
            </w:r>
          </w:p>
          <w:p w14:paraId="288C5661" w14:textId="70E0B5E4" w:rsidR="00895F50" w:rsidRPr="00E26B3D" w:rsidRDefault="00895F50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29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22-Akademik Personel Terfi</w:t>
            </w:r>
          </w:p>
          <w:p w14:paraId="742624F5" w14:textId="51B0C723" w:rsidR="00895F50" w:rsidRPr="00E26B3D" w:rsidRDefault="00895F50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30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23-Araştırma Görevlisi Alımı</w:t>
            </w:r>
          </w:p>
          <w:p w14:paraId="487FAEB0" w14:textId="70C24063" w:rsidR="00895F50" w:rsidRPr="00E26B3D" w:rsidRDefault="00895F50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31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24-Disiplin İşlemleri</w:t>
            </w:r>
          </w:p>
          <w:p w14:paraId="4BE82535" w14:textId="6E918D27" w:rsidR="00895F50" w:rsidRPr="00E26B3D" w:rsidRDefault="00895F50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32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25-D</w:t>
            </w:r>
            <w:r w:rsidR="00120AB6" w:rsidRPr="00E26B3D">
              <w:rPr>
                <w:rFonts w:ascii="Times New Roman" w:hAnsi="Times New Roman" w:cs="Times New Roman"/>
              </w:rPr>
              <w:t>oçent Unvanı Alan Personel</w:t>
            </w:r>
          </w:p>
          <w:p w14:paraId="462E9FDB" w14:textId="7F3F065C" w:rsidR="00895F50" w:rsidRPr="00E26B3D" w:rsidRDefault="00895F50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33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26</w:t>
            </w:r>
            <w:r w:rsidR="00120AB6" w:rsidRPr="00E26B3D">
              <w:rPr>
                <w:rFonts w:ascii="Times New Roman" w:hAnsi="Times New Roman" w:cs="Times New Roman"/>
              </w:rPr>
              <w:t xml:space="preserve">-Ar.Gör. ve </w:t>
            </w:r>
            <w:proofErr w:type="spellStart"/>
            <w:r w:rsidR="00120AB6" w:rsidRPr="00E26B3D">
              <w:rPr>
                <w:rFonts w:ascii="Times New Roman" w:hAnsi="Times New Roman" w:cs="Times New Roman"/>
              </w:rPr>
              <w:t>Öğ.Gör</w:t>
            </w:r>
            <w:proofErr w:type="spellEnd"/>
            <w:r w:rsidR="00120AB6" w:rsidRPr="00E26B3D">
              <w:rPr>
                <w:rFonts w:ascii="Times New Roman" w:hAnsi="Times New Roman" w:cs="Times New Roman"/>
              </w:rPr>
              <w:t>. Süre Uzatma</w:t>
            </w:r>
          </w:p>
          <w:p w14:paraId="61673CE6" w14:textId="20FEA6FA" w:rsidR="00895F50" w:rsidRPr="00E26B3D" w:rsidRDefault="00895F50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34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27</w:t>
            </w:r>
            <w:r w:rsidR="008B2531" w:rsidRPr="00E26B3D">
              <w:rPr>
                <w:rFonts w:ascii="Times New Roman" w:hAnsi="Times New Roman" w:cs="Times New Roman"/>
              </w:rPr>
              <w:t>-Kadro Talepleri ve İlan</w:t>
            </w:r>
          </w:p>
          <w:p w14:paraId="6F6195F5" w14:textId="100A31C0" w:rsidR="00895F50" w:rsidRPr="00E26B3D" w:rsidRDefault="00895F50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35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28</w:t>
            </w:r>
            <w:r w:rsidR="008B2531" w:rsidRPr="00E26B3D">
              <w:rPr>
                <w:rFonts w:ascii="Times New Roman" w:hAnsi="Times New Roman" w:cs="Times New Roman"/>
              </w:rPr>
              <w:t>-Profesör ve Doçent Atama İşlemleri</w:t>
            </w:r>
          </w:p>
          <w:p w14:paraId="0CF3FA8A" w14:textId="0FF2619E" w:rsidR="00895F50" w:rsidRPr="00E26B3D" w:rsidRDefault="00895F50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36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29</w:t>
            </w:r>
            <w:r w:rsidR="008B2531" w:rsidRPr="00E26B3D">
              <w:rPr>
                <w:rFonts w:ascii="Times New Roman" w:hAnsi="Times New Roman" w:cs="Times New Roman"/>
              </w:rPr>
              <w:t xml:space="preserve">-Üniversite Dışı </w:t>
            </w:r>
            <w:r w:rsidR="00DA364C" w:rsidRPr="00E26B3D">
              <w:rPr>
                <w:rFonts w:ascii="Times New Roman" w:hAnsi="Times New Roman" w:cs="Times New Roman"/>
              </w:rPr>
              <w:t>40/A Görevlendirme</w:t>
            </w:r>
          </w:p>
          <w:p w14:paraId="6052B3ED" w14:textId="7A191C3A" w:rsidR="00895F50" w:rsidRPr="00E26B3D" w:rsidRDefault="00895F50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37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30</w:t>
            </w:r>
            <w:r w:rsidR="00DA364C" w:rsidRPr="00E26B3D">
              <w:rPr>
                <w:rFonts w:ascii="Times New Roman" w:hAnsi="Times New Roman" w:cs="Times New Roman"/>
              </w:rPr>
              <w:t>-</w:t>
            </w:r>
            <w:r w:rsidR="002B779E" w:rsidRPr="00E26B3D">
              <w:rPr>
                <w:rFonts w:ascii="Times New Roman" w:hAnsi="Times New Roman" w:cs="Times New Roman"/>
              </w:rPr>
              <w:t>Yabancı Uyruklu Personel Alımı</w:t>
            </w:r>
          </w:p>
          <w:p w14:paraId="14E0ABF2" w14:textId="5046C254" w:rsidR="00895F50" w:rsidRPr="00E26B3D" w:rsidRDefault="00895F50" w:rsidP="00B50D98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38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31</w:t>
            </w:r>
            <w:r w:rsidR="002B779E" w:rsidRPr="00E26B3D">
              <w:rPr>
                <w:rFonts w:ascii="Times New Roman" w:hAnsi="Times New Roman" w:cs="Times New Roman"/>
              </w:rPr>
              <w:t>-</w:t>
            </w:r>
            <w:r w:rsidR="00CB0B31" w:rsidRPr="00E26B3D">
              <w:rPr>
                <w:rFonts w:ascii="Times New Roman" w:hAnsi="Times New Roman" w:cs="Times New Roman"/>
              </w:rPr>
              <w:t>Yıllık İzin</w:t>
            </w:r>
          </w:p>
          <w:p w14:paraId="5EA39287" w14:textId="0637444C" w:rsidR="00895F50" w:rsidRPr="00E26B3D" w:rsidRDefault="00895F50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39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32</w:t>
            </w:r>
            <w:r w:rsidR="00CB0B31" w:rsidRPr="00E26B3D">
              <w:rPr>
                <w:rFonts w:ascii="Times New Roman" w:hAnsi="Times New Roman" w:cs="Times New Roman"/>
              </w:rPr>
              <w:t>-</w:t>
            </w:r>
            <w:r w:rsidR="00463176" w:rsidRPr="00E26B3D">
              <w:rPr>
                <w:rFonts w:ascii="Times New Roman" w:hAnsi="Times New Roman" w:cs="Times New Roman"/>
              </w:rPr>
              <w:t>Görev Yolluğu</w:t>
            </w:r>
          </w:p>
          <w:p w14:paraId="1A3DDFF7" w14:textId="3FDA2C09" w:rsidR="00895F50" w:rsidRPr="00E26B3D" w:rsidRDefault="00895F50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40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33</w:t>
            </w:r>
            <w:r w:rsidR="00463176" w:rsidRPr="00E26B3D">
              <w:rPr>
                <w:rFonts w:ascii="Times New Roman" w:hAnsi="Times New Roman" w:cs="Times New Roman"/>
              </w:rPr>
              <w:t>-Ek Ders</w:t>
            </w:r>
          </w:p>
          <w:p w14:paraId="109C9B12" w14:textId="2443FD79" w:rsidR="00895F50" w:rsidRPr="00E26B3D" w:rsidRDefault="00895F50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41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34</w:t>
            </w:r>
            <w:r w:rsidR="00A10CDF" w:rsidRPr="00E26B3D">
              <w:rPr>
                <w:rFonts w:ascii="Times New Roman" w:hAnsi="Times New Roman" w:cs="Times New Roman"/>
              </w:rPr>
              <w:t>-Giyim Yardımı</w:t>
            </w:r>
          </w:p>
          <w:p w14:paraId="4E2DC532" w14:textId="20F8AC4D" w:rsidR="00895F50" w:rsidRPr="00E26B3D" w:rsidRDefault="00895F50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42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35</w:t>
            </w:r>
            <w:r w:rsidR="00A10CDF" w:rsidRPr="00E26B3D">
              <w:rPr>
                <w:rFonts w:ascii="Times New Roman" w:hAnsi="Times New Roman" w:cs="Times New Roman"/>
              </w:rPr>
              <w:t>-Jüri Ödemesi</w:t>
            </w:r>
          </w:p>
          <w:p w14:paraId="42E6BE6A" w14:textId="0056D3C5" w:rsidR="00895F50" w:rsidRPr="00E26B3D" w:rsidRDefault="00895F50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43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36</w:t>
            </w:r>
            <w:r w:rsidR="00A10CDF" w:rsidRPr="00E26B3D">
              <w:rPr>
                <w:rFonts w:ascii="Times New Roman" w:hAnsi="Times New Roman" w:cs="Times New Roman"/>
              </w:rPr>
              <w:t>-Kişi Borçlanması</w:t>
            </w:r>
          </w:p>
          <w:p w14:paraId="36B670C8" w14:textId="6BF5B145" w:rsidR="00895F50" w:rsidRPr="00E26B3D" w:rsidRDefault="00895F50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44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37</w:t>
            </w:r>
            <w:r w:rsidR="00A10CDF" w:rsidRPr="00E26B3D">
              <w:rPr>
                <w:rFonts w:ascii="Times New Roman" w:hAnsi="Times New Roman" w:cs="Times New Roman"/>
              </w:rPr>
              <w:t>-Maaş Hazırlama</w:t>
            </w:r>
          </w:p>
          <w:p w14:paraId="4BEB905D" w14:textId="1742F360" w:rsidR="00895F50" w:rsidRPr="00E26B3D" w:rsidRDefault="00895F50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45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38</w:t>
            </w:r>
            <w:r w:rsidR="00A10CDF" w:rsidRPr="00E26B3D">
              <w:rPr>
                <w:rFonts w:ascii="Times New Roman" w:hAnsi="Times New Roman" w:cs="Times New Roman"/>
              </w:rPr>
              <w:t>-</w:t>
            </w:r>
            <w:r w:rsidR="00066BE0" w:rsidRPr="00E26B3D">
              <w:rPr>
                <w:rFonts w:ascii="Times New Roman" w:hAnsi="Times New Roman" w:cs="Times New Roman"/>
              </w:rPr>
              <w:t>Muhtasar Beyanname Kesenekler</w:t>
            </w:r>
          </w:p>
          <w:p w14:paraId="07889AF6" w14:textId="77CAEB07" w:rsidR="00895F50" w:rsidRPr="00E26B3D" w:rsidRDefault="00895F50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46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39</w:t>
            </w:r>
            <w:r w:rsidR="00066BE0" w:rsidRPr="00E26B3D">
              <w:rPr>
                <w:rFonts w:ascii="Times New Roman" w:hAnsi="Times New Roman" w:cs="Times New Roman"/>
              </w:rPr>
              <w:t>-Yabancı Uyruklu Personel</w:t>
            </w:r>
          </w:p>
          <w:p w14:paraId="7C16E30D" w14:textId="63EDA866" w:rsidR="00895F50" w:rsidRPr="00E26B3D" w:rsidRDefault="00895F50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47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40</w:t>
            </w:r>
            <w:r w:rsidR="00066BE0" w:rsidRPr="00E26B3D">
              <w:rPr>
                <w:rFonts w:ascii="Times New Roman" w:hAnsi="Times New Roman" w:cs="Times New Roman"/>
              </w:rPr>
              <w:t>- 31. Madde</w:t>
            </w:r>
          </w:p>
          <w:p w14:paraId="09264186" w14:textId="5A41128C" w:rsidR="00682E08" w:rsidRPr="00E26B3D" w:rsidRDefault="00682E08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48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41</w:t>
            </w:r>
            <w:r w:rsidR="00E900F2" w:rsidRPr="00E26B3D">
              <w:rPr>
                <w:rFonts w:ascii="Times New Roman" w:hAnsi="Times New Roman" w:cs="Times New Roman"/>
              </w:rPr>
              <w:t>-Ek Ödemeler</w:t>
            </w:r>
          </w:p>
          <w:p w14:paraId="10B79726" w14:textId="2EEF9467" w:rsidR="00682E08" w:rsidRPr="00E26B3D" w:rsidRDefault="00682E08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49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42</w:t>
            </w:r>
            <w:r w:rsidR="00E900F2" w:rsidRPr="00E26B3D">
              <w:rPr>
                <w:rFonts w:ascii="Times New Roman" w:hAnsi="Times New Roman" w:cs="Times New Roman"/>
              </w:rPr>
              <w:t>-</w:t>
            </w:r>
            <w:r w:rsidR="00842EC6">
              <w:rPr>
                <w:rFonts w:ascii="Times New Roman" w:hAnsi="Times New Roman" w:cs="Times New Roman"/>
              </w:rPr>
              <w:t>Öğretim Elemanı Ek Ödeme</w:t>
            </w:r>
          </w:p>
          <w:p w14:paraId="1EE8DE1C" w14:textId="1220D00F" w:rsidR="00682E08" w:rsidRPr="00E26B3D" w:rsidRDefault="00682E08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50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43</w:t>
            </w:r>
            <w:r w:rsidR="00FE0575" w:rsidRPr="00E26B3D">
              <w:rPr>
                <w:rFonts w:ascii="Times New Roman" w:hAnsi="Times New Roman" w:cs="Times New Roman"/>
              </w:rPr>
              <w:t>-Döner Sermaye</w:t>
            </w:r>
          </w:p>
          <w:p w14:paraId="03B0812C" w14:textId="16F37E70" w:rsidR="00682E08" w:rsidRPr="00E26B3D" w:rsidRDefault="00682E08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51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44</w:t>
            </w:r>
            <w:r w:rsidR="00FE0575" w:rsidRPr="00E26B3D">
              <w:rPr>
                <w:rFonts w:ascii="Times New Roman" w:hAnsi="Times New Roman" w:cs="Times New Roman"/>
              </w:rPr>
              <w:t>-Evrak Kayıt</w:t>
            </w:r>
          </w:p>
          <w:p w14:paraId="703667D6" w14:textId="4299F9C6" w:rsidR="00682E08" w:rsidRPr="00E26B3D" w:rsidRDefault="00682E08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52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45</w:t>
            </w:r>
            <w:r w:rsidR="00FE0575" w:rsidRPr="00E26B3D">
              <w:rPr>
                <w:rFonts w:ascii="Times New Roman" w:hAnsi="Times New Roman" w:cs="Times New Roman"/>
              </w:rPr>
              <w:t>-Evrak İmha</w:t>
            </w:r>
          </w:p>
          <w:p w14:paraId="5239D7BC" w14:textId="7088C26F" w:rsidR="00682E08" w:rsidRPr="00E26B3D" w:rsidRDefault="00682E08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53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46</w:t>
            </w:r>
            <w:r w:rsidR="00FE0575" w:rsidRPr="00E26B3D">
              <w:rPr>
                <w:rFonts w:ascii="Times New Roman" w:hAnsi="Times New Roman" w:cs="Times New Roman"/>
              </w:rPr>
              <w:t>-Yazışma</w:t>
            </w:r>
          </w:p>
          <w:p w14:paraId="5CC5213E" w14:textId="0BA772E5" w:rsidR="00682E08" w:rsidRPr="00E26B3D" w:rsidRDefault="00682E08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54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47</w:t>
            </w:r>
            <w:r w:rsidR="00FE0575" w:rsidRPr="00E26B3D">
              <w:rPr>
                <w:rFonts w:ascii="Times New Roman" w:hAnsi="Times New Roman" w:cs="Times New Roman"/>
              </w:rPr>
              <w:t>-Posta</w:t>
            </w:r>
          </w:p>
          <w:p w14:paraId="25867D79" w14:textId="17602BF4" w:rsidR="00682E08" w:rsidRPr="00E26B3D" w:rsidRDefault="00682E08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55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48</w:t>
            </w:r>
            <w:r w:rsidR="00FE0575" w:rsidRPr="00E26B3D">
              <w:rPr>
                <w:rFonts w:ascii="Times New Roman" w:hAnsi="Times New Roman" w:cs="Times New Roman"/>
              </w:rPr>
              <w:t>-Arşiv</w:t>
            </w:r>
          </w:p>
          <w:p w14:paraId="404B3271" w14:textId="5D1E1CDF" w:rsidR="00682E08" w:rsidRPr="00E26B3D" w:rsidRDefault="00682E08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56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49</w:t>
            </w:r>
            <w:r w:rsidR="00A838AA" w:rsidRPr="00E26B3D">
              <w:rPr>
                <w:rFonts w:ascii="Times New Roman" w:hAnsi="Times New Roman" w:cs="Times New Roman"/>
              </w:rPr>
              <w:t>-Bölüm Sekreterliği</w:t>
            </w:r>
          </w:p>
          <w:p w14:paraId="14F10CD1" w14:textId="0218B83B" w:rsidR="00682E08" w:rsidRPr="00E26B3D" w:rsidRDefault="00682E08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57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50</w:t>
            </w:r>
            <w:r w:rsidR="00A838AA" w:rsidRPr="00E26B3D">
              <w:rPr>
                <w:rFonts w:ascii="Times New Roman" w:hAnsi="Times New Roman" w:cs="Times New Roman"/>
              </w:rPr>
              <w:t>-Randevu</w:t>
            </w:r>
          </w:p>
          <w:p w14:paraId="4A2F10F7" w14:textId="574232C9" w:rsidR="00682E08" w:rsidRPr="00E26B3D" w:rsidRDefault="00682E08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58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51</w:t>
            </w:r>
            <w:r w:rsidR="00A838AA" w:rsidRPr="00E26B3D">
              <w:rPr>
                <w:rFonts w:ascii="Times New Roman" w:hAnsi="Times New Roman" w:cs="Times New Roman"/>
              </w:rPr>
              <w:t>-Gelen Yazı</w:t>
            </w:r>
          </w:p>
          <w:p w14:paraId="5B37FB7D" w14:textId="4179C60E" w:rsidR="00682E08" w:rsidRPr="00E26B3D" w:rsidRDefault="00682E08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59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52</w:t>
            </w:r>
            <w:r w:rsidR="00A838AA" w:rsidRPr="00E26B3D">
              <w:rPr>
                <w:rFonts w:ascii="Times New Roman" w:hAnsi="Times New Roman" w:cs="Times New Roman"/>
              </w:rPr>
              <w:t>-Kitap Ödünç-İade</w:t>
            </w:r>
          </w:p>
          <w:p w14:paraId="2FD8A2EA" w14:textId="55E51120" w:rsidR="00682E08" w:rsidRPr="00E26B3D" w:rsidRDefault="00682E08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60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53</w:t>
            </w:r>
            <w:r w:rsidR="00A838AA" w:rsidRPr="00E26B3D">
              <w:rPr>
                <w:rFonts w:ascii="Times New Roman" w:hAnsi="Times New Roman" w:cs="Times New Roman"/>
              </w:rPr>
              <w:t>-Mezun</w:t>
            </w:r>
          </w:p>
          <w:p w14:paraId="71EEC473" w14:textId="50274AA4" w:rsidR="00682E08" w:rsidRPr="00E26B3D" w:rsidRDefault="00682E08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61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54</w:t>
            </w:r>
            <w:r w:rsidR="00A838AA" w:rsidRPr="00E26B3D">
              <w:rPr>
                <w:rFonts w:ascii="Times New Roman" w:hAnsi="Times New Roman" w:cs="Times New Roman"/>
              </w:rPr>
              <w:t>-Kitap Kaydı</w:t>
            </w:r>
          </w:p>
          <w:p w14:paraId="6D7F62CD" w14:textId="02102246" w:rsidR="00682E08" w:rsidRPr="00E26B3D" w:rsidRDefault="00682E08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62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55</w:t>
            </w:r>
            <w:r w:rsidR="00A838AA" w:rsidRPr="00E26B3D">
              <w:rPr>
                <w:rFonts w:ascii="Times New Roman" w:hAnsi="Times New Roman" w:cs="Times New Roman"/>
              </w:rPr>
              <w:t>-Taşınır Kayıt</w:t>
            </w:r>
          </w:p>
          <w:p w14:paraId="699865AD" w14:textId="1A3D80F1" w:rsidR="00682E08" w:rsidRPr="00E26B3D" w:rsidRDefault="00682E08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63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56</w:t>
            </w:r>
            <w:r w:rsidR="00163B01" w:rsidRPr="00E26B3D">
              <w:rPr>
                <w:rFonts w:ascii="Times New Roman" w:hAnsi="Times New Roman" w:cs="Times New Roman"/>
              </w:rPr>
              <w:t>-İç Hizmetler</w:t>
            </w:r>
          </w:p>
          <w:p w14:paraId="6878A0E7" w14:textId="732CA8B9" w:rsidR="00682E08" w:rsidRPr="00E26B3D" w:rsidRDefault="00682E08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64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57</w:t>
            </w:r>
            <w:r w:rsidR="00163B01" w:rsidRPr="00E26B3D">
              <w:rPr>
                <w:rFonts w:ascii="Times New Roman" w:hAnsi="Times New Roman" w:cs="Times New Roman"/>
              </w:rPr>
              <w:t>-Kalite</w:t>
            </w:r>
          </w:p>
          <w:p w14:paraId="2B762D0B" w14:textId="08143FBF" w:rsidR="00682E08" w:rsidRPr="00E26B3D" w:rsidRDefault="00682E08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65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58</w:t>
            </w:r>
            <w:r w:rsidR="00163B01" w:rsidRPr="00E26B3D">
              <w:rPr>
                <w:rFonts w:ascii="Times New Roman" w:hAnsi="Times New Roman" w:cs="Times New Roman"/>
              </w:rPr>
              <w:t>-Sıfır Atık</w:t>
            </w:r>
          </w:p>
          <w:p w14:paraId="4D92873E" w14:textId="4C7F1092" w:rsidR="00682E08" w:rsidRPr="00E26B3D" w:rsidRDefault="00682E08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66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59</w:t>
            </w:r>
            <w:r w:rsidR="00163B01" w:rsidRPr="00E26B3D">
              <w:rPr>
                <w:rFonts w:ascii="Times New Roman" w:hAnsi="Times New Roman" w:cs="Times New Roman"/>
              </w:rPr>
              <w:t>-Araştırma Görevlisi</w:t>
            </w:r>
          </w:p>
          <w:p w14:paraId="32A945EC" w14:textId="20101897" w:rsidR="00682E08" w:rsidRPr="00842EC6" w:rsidRDefault="00682E08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67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60</w:t>
            </w:r>
            <w:r w:rsidR="00163B01" w:rsidRPr="00E26B3D">
              <w:rPr>
                <w:rFonts w:ascii="Times New Roman" w:hAnsi="Times New Roman" w:cs="Times New Roman"/>
              </w:rPr>
              <w:t>-Öğr.Gö</w:t>
            </w:r>
            <w:r w:rsidR="00E26B3D" w:rsidRPr="00E26B3D">
              <w:rPr>
                <w:rFonts w:ascii="Times New Roman" w:hAnsi="Times New Roman" w:cs="Times New Roman"/>
              </w:rPr>
              <w:t>r</w:t>
            </w:r>
            <w:r w:rsidR="00163B01" w:rsidRPr="00E26B3D">
              <w:rPr>
                <w:rFonts w:ascii="Times New Roman" w:hAnsi="Times New Roman" w:cs="Times New Roman"/>
              </w:rPr>
              <w:t>,Dr.Öğr.Üy</w:t>
            </w:r>
            <w:proofErr w:type="gramStart"/>
            <w:r w:rsidR="00163B01" w:rsidRPr="00E26B3D">
              <w:rPr>
                <w:rFonts w:ascii="Times New Roman" w:hAnsi="Times New Roman" w:cs="Times New Roman"/>
              </w:rPr>
              <w:t>.,</w:t>
            </w:r>
            <w:proofErr w:type="gramEnd"/>
            <w:r w:rsidR="00163B01" w:rsidRPr="00E26B3D">
              <w:rPr>
                <w:rFonts w:ascii="Times New Roman" w:hAnsi="Times New Roman" w:cs="Times New Roman"/>
              </w:rPr>
              <w:t>Doç.Dr.,Prof.Dr.</w:t>
            </w:r>
          </w:p>
          <w:p w14:paraId="4E336768" w14:textId="531B0ADD" w:rsidR="00842EC6" w:rsidRPr="00842EC6" w:rsidRDefault="00842EC6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68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1-Avans Çekme</w:t>
            </w:r>
          </w:p>
          <w:p w14:paraId="09D77584" w14:textId="22162F5A" w:rsidR="00842EC6" w:rsidRPr="00CA20A6" w:rsidRDefault="00842EC6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69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  <w:r w:rsidR="00CA20A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Bilimsel ve Mali Paylar</w:t>
            </w:r>
          </w:p>
          <w:p w14:paraId="45955866" w14:textId="6BE47FCD" w:rsidR="00CA20A6" w:rsidRPr="00CA20A6" w:rsidRDefault="00CA20A6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70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3-Değişim Programları Giden Öğrenci Dönüş İşlemleri</w:t>
            </w:r>
          </w:p>
          <w:p w14:paraId="484E0BE7" w14:textId="06BA6F21" w:rsidR="00CA20A6" w:rsidRPr="0093444D" w:rsidRDefault="00CA20A6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E26B3D">
              <w:rPr>
                <w:rFonts w:ascii="Times New Roman" w:hAnsi="Times New Roman" w:cs="Times New Roman"/>
              </w:rPr>
              <w:t>ÇTF-</w:t>
            </w:r>
            <w:hyperlink r:id="rId71" w:tgtFrame="_blank" w:history="1">
              <w:r w:rsidRPr="00E26B3D">
                <w:rPr>
                  <w:rFonts w:ascii="Times New Roman" w:hAnsi="Times New Roman" w:cs="Times New Roman"/>
                </w:rPr>
                <w:t>İAŞ-0</w:t>
              </w:r>
            </w:hyperlink>
            <w:r w:rsidRPr="00E26B3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4-Değişim Programları Gelen Öğrenci</w:t>
            </w:r>
          </w:p>
          <w:p w14:paraId="101BEA8F" w14:textId="5BD7CDF8" w:rsidR="0093444D" w:rsidRPr="00E26B3D" w:rsidRDefault="0093444D" w:rsidP="00895F50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>
              <w:rPr>
                <w:rFonts w:ascii="Times New Roman" w:hAnsi="Times New Roman" w:cs="Times New Roman"/>
              </w:rPr>
              <w:lastRenderedPageBreak/>
              <w:t>ÇTF-İAŞ-065-Dikey Geçiş</w:t>
            </w:r>
          </w:p>
          <w:p w14:paraId="2C1C8EEB" w14:textId="77777777" w:rsidR="00895F50" w:rsidRPr="00C848DE" w:rsidRDefault="00895F50" w:rsidP="00895F50">
            <w:pPr>
              <w:pStyle w:val="AralkYok"/>
              <w:ind w:left="720"/>
              <w:jc w:val="both"/>
              <w:rPr>
                <w:rFonts w:ascii="Cambria" w:hAnsi="Cambria"/>
                <w:color w:val="FF0000"/>
              </w:rPr>
            </w:pPr>
          </w:p>
          <w:p w14:paraId="0B2AB0E7" w14:textId="77777777" w:rsidR="00D15308" w:rsidRPr="00C24792" w:rsidRDefault="00D15308" w:rsidP="00C848DE">
            <w:pPr>
              <w:pStyle w:val="AralkYok"/>
              <w:ind w:left="720"/>
              <w:jc w:val="both"/>
              <w:rPr>
                <w:rFonts w:ascii="Cambria" w:hAnsi="Cambria"/>
              </w:rPr>
            </w:pPr>
          </w:p>
        </w:tc>
      </w:tr>
    </w:tbl>
    <w:p w14:paraId="18E93B53" w14:textId="77777777" w:rsidR="00280774" w:rsidRPr="00C24792" w:rsidRDefault="00280774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280774" w:rsidRPr="00C24792" w14:paraId="74A82AD4" w14:textId="77777777" w:rsidTr="00B24EC0">
        <w:tc>
          <w:tcPr>
            <w:tcW w:w="10773" w:type="dxa"/>
            <w:shd w:val="clear" w:color="auto" w:fill="B4C6E7" w:themeFill="accent5" w:themeFillTint="66"/>
            <w:vAlign w:val="center"/>
          </w:tcPr>
          <w:p w14:paraId="46959CAB" w14:textId="77777777" w:rsidR="00280774" w:rsidRPr="00C24792" w:rsidRDefault="00280774" w:rsidP="00A805C9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4792">
              <w:rPr>
                <w:rFonts w:ascii="Cambria" w:hAnsi="Cambria"/>
                <w:b/>
                <w:color w:val="002060"/>
              </w:rPr>
              <w:t>Kullanılan Dış Kaynaklı Dokümanlar</w:t>
            </w:r>
          </w:p>
        </w:tc>
      </w:tr>
      <w:tr w:rsidR="00280774" w:rsidRPr="00C24792" w14:paraId="75B742BC" w14:textId="77777777" w:rsidTr="002C0E49">
        <w:trPr>
          <w:trHeight w:val="284"/>
        </w:trPr>
        <w:tc>
          <w:tcPr>
            <w:tcW w:w="10773" w:type="dxa"/>
            <w:shd w:val="clear" w:color="auto" w:fill="FFFFFF" w:themeFill="background1"/>
            <w:vAlign w:val="center"/>
          </w:tcPr>
          <w:p w14:paraId="727FF7A1" w14:textId="77777777" w:rsidR="002C7A2D" w:rsidRPr="00DB135B" w:rsidRDefault="002C7A2D" w:rsidP="002C7A2D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B135B">
              <w:rPr>
                <w:color w:val="000000" w:themeColor="text1"/>
              </w:rPr>
              <w:t>657 sayılı Devlet Memurları Kanunu</w:t>
            </w:r>
          </w:p>
          <w:p w14:paraId="324BDBFE" w14:textId="77777777" w:rsidR="0005108C" w:rsidRPr="00DB135B" w:rsidRDefault="00B82DC1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B135B">
              <w:rPr>
                <w:color w:val="000000" w:themeColor="text1"/>
              </w:rPr>
              <w:t xml:space="preserve">1475 </w:t>
            </w:r>
            <w:r w:rsidR="00DB135B" w:rsidRPr="00DB135B">
              <w:rPr>
                <w:color w:val="000000" w:themeColor="text1"/>
              </w:rPr>
              <w:t>sayılı İş Kanunu</w:t>
            </w:r>
          </w:p>
          <w:p w14:paraId="23436688" w14:textId="77777777" w:rsidR="00DB135B" w:rsidRPr="00DB135B" w:rsidRDefault="00DB135B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B135B">
              <w:rPr>
                <w:color w:val="000000" w:themeColor="text1"/>
              </w:rPr>
              <w:t>2020 sayılı Merkezi Yönetim Bütçe Kanunu</w:t>
            </w:r>
          </w:p>
          <w:p w14:paraId="6BC13F47" w14:textId="77777777" w:rsidR="00DB135B" w:rsidRPr="00662F94" w:rsidRDefault="00DB135B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B135B">
              <w:rPr>
                <w:color w:val="000000" w:themeColor="text1"/>
              </w:rPr>
              <w:t xml:space="preserve">2547 sayılı </w:t>
            </w:r>
            <w:r w:rsidRPr="00DB135B">
              <w:t>Yükseköğretim</w:t>
            </w:r>
            <w:r w:rsidRPr="00DB135B">
              <w:rPr>
                <w:spacing w:val="-6"/>
              </w:rPr>
              <w:t xml:space="preserve"> </w:t>
            </w:r>
            <w:r w:rsidRPr="00DB135B">
              <w:t>Kanunu</w:t>
            </w:r>
          </w:p>
          <w:p w14:paraId="6FA578C2" w14:textId="77777777" w:rsidR="00662F94" w:rsidRPr="00662F94" w:rsidRDefault="00662F94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2809 sayılı </w:t>
            </w:r>
            <w:r>
              <w:t>Yükseköğretim</w:t>
            </w:r>
            <w:r>
              <w:rPr>
                <w:spacing w:val="-4"/>
              </w:rPr>
              <w:t xml:space="preserve"> </w:t>
            </w:r>
            <w:r>
              <w:t>Kurumları</w:t>
            </w:r>
            <w:r>
              <w:rPr>
                <w:spacing w:val="1"/>
              </w:rPr>
              <w:t xml:space="preserve"> </w:t>
            </w:r>
            <w:r>
              <w:t>Teşkilatı</w:t>
            </w:r>
            <w:r>
              <w:rPr>
                <w:spacing w:val="1"/>
              </w:rPr>
              <w:t xml:space="preserve"> </w:t>
            </w:r>
            <w:r>
              <w:t>Kanunu</w:t>
            </w:r>
          </w:p>
          <w:p w14:paraId="3A168EF5" w14:textId="77777777" w:rsidR="00662F94" w:rsidRPr="00662F94" w:rsidRDefault="00662F94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2914 sayılı </w:t>
            </w:r>
            <w:r>
              <w:t>Yükseköğretim</w:t>
            </w:r>
            <w:r>
              <w:rPr>
                <w:spacing w:val="-6"/>
              </w:rPr>
              <w:t xml:space="preserve"> </w:t>
            </w:r>
            <w:r>
              <w:t>Personel Kanunu</w:t>
            </w:r>
          </w:p>
          <w:p w14:paraId="0E7716D0" w14:textId="77777777" w:rsidR="00662F94" w:rsidRPr="00E760D3" w:rsidRDefault="00662F94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3071 sayılı </w:t>
            </w:r>
            <w:r>
              <w:t>Dilekçe</w:t>
            </w:r>
            <w:r>
              <w:rPr>
                <w:spacing w:val="-1"/>
              </w:rPr>
              <w:t xml:space="preserve"> </w:t>
            </w:r>
            <w:r>
              <w:t>Hakkının Kullanılmasına Dair Kanun</w:t>
            </w:r>
          </w:p>
          <w:p w14:paraId="09B2D9D2" w14:textId="77777777" w:rsidR="00E760D3" w:rsidRDefault="00E760D3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3628 sayılı </w:t>
            </w:r>
            <w:r w:rsidR="00C928D4">
              <w:rPr>
                <w:color w:val="000000" w:themeColor="text1"/>
              </w:rPr>
              <w:t>Mal Bildiriminde Bulunulması, Rüşvet ve Yolsuzluklarla Mücadele Kanunu</w:t>
            </w:r>
          </w:p>
          <w:p w14:paraId="2D5AFFDE" w14:textId="77777777" w:rsidR="000F21F6" w:rsidRPr="0070133A" w:rsidRDefault="00D824A5" w:rsidP="0070133A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 xml:space="preserve">Yükseköğretim Kurumlarında Döner </w:t>
            </w:r>
            <w:proofErr w:type="gramStart"/>
            <w:r>
              <w:t>Sermaye</w:t>
            </w:r>
            <w:r w:rsidR="000F21F6">
              <w:t xml:space="preserve"> </w:t>
            </w:r>
            <w:r>
              <w:rPr>
                <w:spacing w:val="-52"/>
              </w:rPr>
              <w:t xml:space="preserve">  </w:t>
            </w:r>
            <w:r>
              <w:t>Gelirlerinden</w:t>
            </w:r>
            <w:proofErr w:type="gramEnd"/>
            <w:r>
              <w:t xml:space="preserve"> Yapılacak Ek Ödemenin</w:t>
            </w:r>
            <w:r>
              <w:rPr>
                <w:spacing w:val="1"/>
              </w:rPr>
              <w:t xml:space="preserve"> </w:t>
            </w:r>
            <w:r>
              <w:t>Dağıtılmasında Uygulanacak Usul ve Esaslara</w:t>
            </w:r>
            <w:r w:rsidR="000F21F6">
              <w:t xml:space="preserve"> </w:t>
            </w:r>
            <w:r>
              <w:rPr>
                <w:spacing w:val="-52"/>
              </w:rPr>
              <w:t xml:space="preserve"> </w:t>
            </w:r>
            <w:r>
              <w:t>İlişkin</w:t>
            </w:r>
            <w:r>
              <w:rPr>
                <w:spacing w:val="-1"/>
              </w:rPr>
              <w:t xml:space="preserve"> </w:t>
            </w:r>
            <w:r>
              <w:t>Yönetmelik</w:t>
            </w:r>
            <w:r w:rsidR="000F21F6">
              <w:t xml:space="preserve">  </w:t>
            </w:r>
          </w:p>
          <w:p w14:paraId="1716B26E" w14:textId="77777777" w:rsidR="00732F9C" w:rsidRPr="00732F9C" w:rsidRDefault="00732F9C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4632 sayılı </w:t>
            </w:r>
            <w:r>
              <w:t>Bireysel Emeklilik Tasarruf ve Yatırım Sistemi Kanunu</w:t>
            </w:r>
          </w:p>
          <w:p w14:paraId="5CC7E413" w14:textId="77777777" w:rsidR="00732F9C" w:rsidRPr="00413954" w:rsidRDefault="00413954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4857 sayılı </w:t>
            </w:r>
            <w:r>
              <w:t>İş Kanunu</w:t>
            </w:r>
          </w:p>
          <w:p w14:paraId="7B859CFE" w14:textId="77777777" w:rsidR="00413954" w:rsidRPr="00014FBA" w:rsidRDefault="00014FBA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4982 sayılı </w:t>
            </w:r>
            <w:r>
              <w:t>Bilgi</w:t>
            </w:r>
            <w:r>
              <w:rPr>
                <w:spacing w:val="-1"/>
              </w:rPr>
              <w:t xml:space="preserve"> </w:t>
            </w:r>
            <w:r>
              <w:t>Edinme</w:t>
            </w:r>
            <w:r>
              <w:rPr>
                <w:spacing w:val="-1"/>
              </w:rPr>
              <w:t xml:space="preserve"> </w:t>
            </w:r>
            <w:r>
              <w:t>Hakkı</w:t>
            </w:r>
            <w:r>
              <w:rPr>
                <w:spacing w:val="-1"/>
              </w:rPr>
              <w:t xml:space="preserve"> </w:t>
            </w:r>
            <w:r>
              <w:t>Kanunu</w:t>
            </w:r>
          </w:p>
          <w:p w14:paraId="4FE4B249" w14:textId="77777777" w:rsidR="00014FBA" w:rsidRPr="00014FBA" w:rsidRDefault="00014FBA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5018 sayılı </w:t>
            </w:r>
            <w:r>
              <w:t>Kamu Mali</w:t>
            </w:r>
            <w:r>
              <w:rPr>
                <w:spacing w:val="1"/>
              </w:rPr>
              <w:t xml:space="preserve"> </w:t>
            </w:r>
            <w:r>
              <w:t>Yönetimi</w:t>
            </w:r>
            <w:r>
              <w:rPr>
                <w:spacing w:val="2"/>
              </w:rPr>
              <w:t xml:space="preserve"> </w:t>
            </w:r>
            <w:r>
              <w:t>ve Kontrol</w:t>
            </w:r>
            <w:r>
              <w:rPr>
                <w:spacing w:val="1"/>
              </w:rPr>
              <w:t xml:space="preserve"> </w:t>
            </w:r>
            <w:r>
              <w:t>Kanunu</w:t>
            </w:r>
          </w:p>
          <w:p w14:paraId="139877A9" w14:textId="77777777" w:rsidR="00014FBA" w:rsidRPr="00014FBA" w:rsidRDefault="00014FBA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5070 sayılı </w:t>
            </w:r>
            <w:r>
              <w:t>Elektronik</w:t>
            </w:r>
            <w:r>
              <w:rPr>
                <w:spacing w:val="-5"/>
              </w:rPr>
              <w:t xml:space="preserve"> </w:t>
            </w:r>
            <w:r>
              <w:t>İmza</w:t>
            </w:r>
            <w:r>
              <w:rPr>
                <w:spacing w:val="-1"/>
              </w:rPr>
              <w:t xml:space="preserve"> </w:t>
            </w:r>
            <w:r>
              <w:t>Kanunu</w:t>
            </w:r>
          </w:p>
          <w:p w14:paraId="5B333967" w14:textId="77777777" w:rsidR="00014FBA" w:rsidRPr="00D628B5" w:rsidRDefault="00D628B5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5434 sayılı </w:t>
            </w:r>
            <w:r>
              <w:t>Türkiye</w:t>
            </w:r>
            <w:r>
              <w:rPr>
                <w:spacing w:val="-3"/>
              </w:rPr>
              <w:t xml:space="preserve"> </w:t>
            </w:r>
            <w:r>
              <w:t>Cumhuriyeti</w:t>
            </w:r>
            <w:r>
              <w:rPr>
                <w:spacing w:val="-1"/>
              </w:rPr>
              <w:t xml:space="preserve"> </w:t>
            </w:r>
            <w:r>
              <w:t>Emekli</w:t>
            </w:r>
            <w:r>
              <w:rPr>
                <w:spacing w:val="-1"/>
              </w:rPr>
              <w:t xml:space="preserve"> </w:t>
            </w:r>
            <w:r>
              <w:t>Sandığı</w:t>
            </w:r>
            <w:r>
              <w:rPr>
                <w:spacing w:val="-1"/>
              </w:rPr>
              <w:t xml:space="preserve"> </w:t>
            </w:r>
            <w:r>
              <w:t>Kanunu</w:t>
            </w:r>
          </w:p>
          <w:p w14:paraId="572E084C" w14:textId="77777777" w:rsidR="00D628B5" w:rsidRPr="00D628B5" w:rsidRDefault="00D628B5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5510 sayılı </w:t>
            </w:r>
            <w:r>
              <w:t xml:space="preserve">Sosyal Sigortalar ve Genel Sağlık </w:t>
            </w:r>
            <w:proofErr w:type="gramStart"/>
            <w:r>
              <w:t>Sigortası</w:t>
            </w:r>
            <w:r>
              <w:rPr>
                <w:spacing w:val="-52"/>
              </w:rPr>
              <w:t xml:space="preserve">  </w:t>
            </w:r>
            <w:r>
              <w:t>Kanunu</w:t>
            </w:r>
            <w:proofErr w:type="gramEnd"/>
          </w:p>
          <w:p w14:paraId="1C012A52" w14:textId="77777777" w:rsidR="00D628B5" w:rsidRPr="002B4669" w:rsidRDefault="002B4669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5682 sayılı </w:t>
            </w:r>
            <w:r>
              <w:t>Pasaport</w:t>
            </w:r>
            <w:r>
              <w:rPr>
                <w:spacing w:val="3"/>
              </w:rPr>
              <w:t xml:space="preserve"> </w:t>
            </w:r>
            <w:r>
              <w:t>Kanunu</w:t>
            </w:r>
          </w:p>
          <w:p w14:paraId="73C1560A" w14:textId="77777777" w:rsidR="002B4669" w:rsidRPr="00635548" w:rsidRDefault="002B4669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5746 sayılı </w:t>
            </w:r>
            <w:r>
              <w:t xml:space="preserve">Araştırma ve Geliştirme </w:t>
            </w:r>
            <w:proofErr w:type="gramStart"/>
            <w:r>
              <w:t>Faaliyetlerinin</w:t>
            </w:r>
            <w:r>
              <w:rPr>
                <w:spacing w:val="-52"/>
              </w:rPr>
              <w:t xml:space="preserve"> </w:t>
            </w:r>
            <w:r w:rsidR="00635548">
              <w:rPr>
                <w:spacing w:val="-52"/>
              </w:rPr>
              <w:t xml:space="preserve"> </w:t>
            </w:r>
            <w:r>
              <w:t>Desteklenmesi</w:t>
            </w:r>
            <w:proofErr w:type="gramEnd"/>
            <w:r>
              <w:t xml:space="preserve"> Hakkında Kanun</w:t>
            </w:r>
          </w:p>
          <w:p w14:paraId="5B0EBE0F" w14:textId="77777777" w:rsidR="00635548" w:rsidRDefault="0070133A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6245 sayılı Harcırah Kanunu</w:t>
            </w:r>
          </w:p>
          <w:p w14:paraId="5F9E2C2D" w14:textId="77777777" w:rsidR="0070133A" w:rsidRDefault="0070133A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6331 sayılı İş Sağlığı ve Güvenliği Kanunu</w:t>
            </w:r>
          </w:p>
          <w:p w14:paraId="5211954F" w14:textId="77777777" w:rsidR="0070133A" w:rsidRDefault="00F07190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6698 sayılı Kişisel Verilerin Korunması Kanunu</w:t>
            </w:r>
          </w:p>
          <w:p w14:paraId="0799E52C" w14:textId="77777777" w:rsidR="00F07190" w:rsidRPr="00F07190" w:rsidRDefault="00F07190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5510 sayılı </w:t>
            </w:r>
            <w:r>
              <w:t>Sosyal Sigortalar ve Genel Sağlık Sigortası Kanunu</w:t>
            </w:r>
          </w:p>
          <w:p w14:paraId="35F98AEC" w14:textId="77777777" w:rsidR="00F07190" w:rsidRPr="004E181B" w:rsidRDefault="004E181B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7179 sayılı </w:t>
            </w:r>
            <w:proofErr w:type="spellStart"/>
            <w:r>
              <w:t>Askeralma</w:t>
            </w:r>
            <w:proofErr w:type="spellEnd"/>
            <w:r>
              <w:t xml:space="preserve"> Kanunu</w:t>
            </w:r>
          </w:p>
          <w:p w14:paraId="41535394" w14:textId="77777777" w:rsidR="004E181B" w:rsidRPr="004E181B" w:rsidRDefault="004E181B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7201 sayılı </w:t>
            </w:r>
            <w:r>
              <w:t>Tebligat</w:t>
            </w:r>
            <w:r>
              <w:rPr>
                <w:spacing w:val="3"/>
              </w:rPr>
              <w:t xml:space="preserve"> </w:t>
            </w:r>
            <w:r>
              <w:t>Kanunu</w:t>
            </w:r>
          </w:p>
          <w:p w14:paraId="34BA386C" w14:textId="77777777" w:rsidR="004E181B" w:rsidRDefault="00F66D66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7315 sayılı Güvenlik Soruşturması ve Arşiv Araştırması Kanunu</w:t>
            </w:r>
          </w:p>
          <w:p w14:paraId="67135109" w14:textId="77777777" w:rsidR="00F66D66" w:rsidRDefault="00F66D66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3308 Mesleki Eğitim Kanunu</w:t>
            </w:r>
          </w:p>
          <w:p w14:paraId="6B18C33F" w14:textId="77777777" w:rsidR="00F66D66" w:rsidRDefault="00F66D66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sayılı Genel Kadro Usulü Hakkında Cumhurbaşkanlığı Kararnamesi</w:t>
            </w:r>
          </w:p>
          <w:p w14:paraId="30074731" w14:textId="77777777" w:rsidR="00F66D66" w:rsidRDefault="00353D12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sayılı Resmi Gazete Hakkında Cumhurbaşkanlığı Kararnamesi</w:t>
            </w:r>
          </w:p>
          <w:p w14:paraId="2242EDA8" w14:textId="77777777" w:rsidR="00353D12" w:rsidRPr="00353D12" w:rsidRDefault="00353D12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631 sayılı </w:t>
            </w:r>
            <w:r>
              <w:t>Memurlar ve Diğer Kamu Görevlilerinin Mali</w:t>
            </w:r>
            <w:r>
              <w:rPr>
                <w:spacing w:val="-52"/>
              </w:rPr>
              <w:t xml:space="preserve"> </w:t>
            </w:r>
            <w:r>
              <w:t>ve Sosyal Haklarında Düzenlemeler ile Bazı</w:t>
            </w:r>
            <w:r>
              <w:rPr>
                <w:spacing w:val="1"/>
              </w:rPr>
              <w:t xml:space="preserve"> </w:t>
            </w:r>
            <w:r>
              <w:t>Kanun ve</w:t>
            </w:r>
            <w:r>
              <w:rPr>
                <w:spacing w:val="1"/>
              </w:rPr>
              <w:t xml:space="preserve"> </w:t>
            </w:r>
            <w:r>
              <w:t>Kanun</w:t>
            </w:r>
            <w:r>
              <w:rPr>
                <w:spacing w:val="1"/>
              </w:rPr>
              <w:t xml:space="preserve"> </w:t>
            </w:r>
            <w:r>
              <w:t>Hükmünde</w:t>
            </w:r>
            <w:r>
              <w:rPr>
                <w:spacing w:val="1"/>
              </w:rPr>
              <w:t xml:space="preserve"> </w:t>
            </w:r>
            <w:r>
              <w:t>Kararnamelerde</w:t>
            </w:r>
            <w:r>
              <w:rPr>
                <w:spacing w:val="1"/>
              </w:rPr>
              <w:t xml:space="preserve"> </w:t>
            </w:r>
            <w:r>
              <w:t>Değişiklik Yapılması Hakkında Kanun</w:t>
            </w:r>
            <w:r>
              <w:rPr>
                <w:spacing w:val="1"/>
              </w:rPr>
              <w:t xml:space="preserve"> </w:t>
            </w:r>
            <w:r>
              <w:t>Hükmünde</w:t>
            </w:r>
            <w:r>
              <w:rPr>
                <w:spacing w:val="-1"/>
              </w:rPr>
              <w:t xml:space="preserve"> </w:t>
            </w:r>
            <w:r>
              <w:t>Kararname</w:t>
            </w:r>
          </w:p>
          <w:p w14:paraId="7CA40B1D" w14:textId="77777777" w:rsidR="00353D12" w:rsidRPr="006133BD" w:rsidRDefault="006133BD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666 sayılı </w:t>
            </w:r>
            <w:r>
              <w:t>Kamu Görevlilerinin Mali</w:t>
            </w:r>
            <w:r>
              <w:rPr>
                <w:spacing w:val="1"/>
              </w:rPr>
              <w:t xml:space="preserve"> </w:t>
            </w:r>
            <w:r>
              <w:t>Haklarının</w:t>
            </w:r>
            <w:r>
              <w:rPr>
                <w:spacing w:val="1"/>
              </w:rPr>
              <w:t xml:space="preserve"> </w:t>
            </w:r>
            <w:r>
              <w:t>Düzenlenmesi Amacıyla Bazı Kanun ve</w:t>
            </w:r>
            <w:r>
              <w:rPr>
                <w:spacing w:val="1"/>
              </w:rPr>
              <w:t xml:space="preserve"> </w:t>
            </w:r>
            <w:r>
              <w:t>Kanun Hükmünde Kararnamelerde Değişiklik</w:t>
            </w:r>
            <w:r>
              <w:rPr>
                <w:spacing w:val="-52"/>
              </w:rPr>
              <w:t xml:space="preserve"> </w:t>
            </w:r>
            <w:r>
              <w:t>Yapılmasına Dair Kanun Hükmünde</w:t>
            </w:r>
            <w:r>
              <w:rPr>
                <w:spacing w:val="1"/>
              </w:rPr>
              <w:t xml:space="preserve"> </w:t>
            </w:r>
            <w:r>
              <w:t>Kararname</w:t>
            </w:r>
          </w:p>
          <w:p w14:paraId="3C4B4382" w14:textId="77777777" w:rsidR="006133BD" w:rsidRPr="006133BD" w:rsidRDefault="006133BD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Bilgi Edinme Hakkı Kanununun</w:t>
            </w:r>
            <w:r>
              <w:rPr>
                <w:spacing w:val="1"/>
              </w:rPr>
              <w:t xml:space="preserve"> </w:t>
            </w:r>
            <w:r>
              <w:t>Uygulanmasına İlişkin Esas ve Usuller</w:t>
            </w:r>
            <w:r>
              <w:rPr>
                <w:spacing w:val="-52"/>
              </w:rPr>
              <w:t xml:space="preserve"> </w:t>
            </w:r>
            <w:r>
              <w:t>Hakkında</w:t>
            </w:r>
            <w:r>
              <w:rPr>
                <w:spacing w:val="-1"/>
              </w:rPr>
              <w:t xml:space="preserve"> </w:t>
            </w:r>
            <w:r>
              <w:t>Yönetmelik</w:t>
            </w:r>
          </w:p>
          <w:p w14:paraId="2E69A254" w14:textId="77777777" w:rsidR="006133BD" w:rsidRPr="000403C3" w:rsidRDefault="000403C3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Bir Üniversite Adına Bir Diğer Üniversitede</w:t>
            </w:r>
            <w:r>
              <w:rPr>
                <w:spacing w:val="-52"/>
              </w:rPr>
              <w:t xml:space="preserve"> </w:t>
            </w:r>
            <w:r>
              <w:t>Lisansüstü Eğitim Gören Araştırma</w:t>
            </w:r>
            <w:r>
              <w:rPr>
                <w:spacing w:val="1"/>
              </w:rPr>
              <w:t xml:space="preserve"> </w:t>
            </w:r>
            <w:r>
              <w:t>Görevlileri Hakkında Yönetmelik</w:t>
            </w:r>
          </w:p>
          <w:p w14:paraId="25852AA9" w14:textId="77777777" w:rsidR="000403C3" w:rsidRPr="00E57F52" w:rsidRDefault="00E57F52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Devlet Arşiv Hizmetleri Hakkında</w:t>
            </w:r>
            <w:r>
              <w:rPr>
                <w:spacing w:val="-52"/>
              </w:rPr>
              <w:t xml:space="preserve"> </w:t>
            </w:r>
            <w:r>
              <w:t>Yönetmelik</w:t>
            </w:r>
          </w:p>
          <w:p w14:paraId="00C26D71" w14:textId="77777777" w:rsidR="00E57F52" w:rsidRPr="00E57F52" w:rsidRDefault="00E57F52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Devlet</w:t>
            </w:r>
            <w:r>
              <w:rPr>
                <w:spacing w:val="1"/>
              </w:rPr>
              <w:t xml:space="preserve"> </w:t>
            </w:r>
            <w:r>
              <w:t>Memurlarına Verilecek</w:t>
            </w:r>
            <w:r>
              <w:rPr>
                <w:spacing w:val="-1"/>
              </w:rPr>
              <w:t xml:space="preserve"> </w:t>
            </w:r>
            <w:r>
              <w:t>Hastalık</w:t>
            </w:r>
            <w:r>
              <w:rPr>
                <w:spacing w:val="1"/>
              </w:rPr>
              <w:t xml:space="preserve"> </w:t>
            </w:r>
            <w:r>
              <w:t>Raporları ile Hastalık ve Refakat İznine</w:t>
            </w:r>
            <w:r>
              <w:rPr>
                <w:spacing w:val="1"/>
              </w:rPr>
              <w:t xml:space="preserve"> </w:t>
            </w:r>
            <w:r>
              <w:t>İlişkin</w:t>
            </w:r>
            <w:r>
              <w:rPr>
                <w:spacing w:val="-3"/>
              </w:rPr>
              <w:t xml:space="preserve"> </w:t>
            </w:r>
            <w:r>
              <w:t>Usul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Esaslar</w:t>
            </w:r>
            <w:r>
              <w:rPr>
                <w:spacing w:val="-2"/>
              </w:rPr>
              <w:t xml:space="preserve"> </w:t>
            </w:r>
            <w:r>
              <w:t>Hakkında</w:t>
            </w:r>
            <w:r>
              <w:rPr>
                <w:spacing w:val="-3"/>
              </w:rPr>
              <w:t xml:space="preserve"> </w:t>
            </w:r>
            <w:r>
              <w:t>Yönetmelik</w:t>
            </w:r>
          </w:p>
          <w:p w14:paraId="3DED2593" w14:textId="77777777" w:rsidR="00E57F52" w:rsidRPr="00E57F52" w:rsidRDefault="00E57F52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Devlet Memurlarının Şikâyet ve Müracaatları</w:t>
            </w:r>
            <w:r>
              <w:rPr>
                <w:spacing w:val="-52"/>
              </w:rPr>
              <w:t xml:space="preserve"> </w:t>
            </w:r>
            <w:r>
              <w:t>Hakkında</w:t>
            </w:r>
            <w:r>
              <w:rPr>
                <w:spacing w:val="-1"/>
              </w:rPr>
              <w:t xml:space="preserve"> </w:t>
            </w:r>
            <w:r>
              <w:t>Yönetmelik</w:t>
            </w:r>
          </w:p>
          <w:p w14:paraId="4DC7419C" w14:textId="77777777" w:rsidR="00E57F52" w:rsidRPr="00E57F52" w:rsidRDefault="00E57F52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Doçentlik</w:t>
            </w:r>
            <w:r>
              <w:rPr>
                <w:spacing w:val="-4"/>
              </w:rPr>
              <w:t xml:space="preserve"> </w:t>
            </w:r>
            <w:r>
              <w:t>Yönetmeliği</w:t>
            </w:r>
          </w:p>
          <w:p w14:paraId="702CCE5E" w14:textId="77777777" w:rsidR="00E57F52" w:rsidRPr="00E57F52" w:rsidRDefault="00E57F52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lastRenderedPageBreak/>
              <w:t>Elektronik İmza Kanunun Uygulanmasına</w:t>
            </w:r>
            <w:r>
              <w:rPr>
                <w:spacing w:val="1"/>
              </w:rPr>
              <w:t xml:space="preserve"> </w:t>
            </w:r>
            <w:r>
              <w:t>İlişkin</w:t>
            </w:r>
            <w:r>
              <w:rPr>
                <w:spacing w:val="-3"/>
              </w:rPr>
              <w:t xml:space="preserve"> </w:t>
            </w:r>
            <w:r>
              <w:t>Usul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Esaslar</w:t>
            </w:r>
            <w:r>
              <w:rPr>
                <w:spacing w:val="-2"/>
              </w:rPr>
              <w:t xml:space="preserve"> </w:t>
            </w:r>
            <w:r>
              <w:t>Hakkında</w:t>
            </w:r>
            <w:r>
              <w:rPr>
                <w:spacing w:val="-3"/>
              </w:rPr>
              <w:t xml:space="preserve"> </w:t>
            </w:r>
            <w:r>
              <w:t>Yönetmelik</w:t>
            </w:r>
          </w:p>
          <w:p w14:paraId="01F5DE0B" w14:textId="77777777" w:rsidR="00E57F52" w:rsidRDefault="00E57F52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Güvenlik Soruşturması ve Arşiv Araştırması Yönetmeliği</w:t>
            </w:r>
          </w:p>
          <w:p w14:paraId="50540311" w14:textId="77777777" w:rsidR="00E57F52" w:rsidRPr="006F273A" w:rsidRDefault="006F273A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Kadro İhdası, Serbest</w:t>
            </w:r>
            <w:r>
              <w:rPr>
                <w:spacing w:val="1"/>
              </w:rPr>
              <w:t xml:space="preserve"> </w:t>
            </w:r>
            <w:r>
              <w:t>Bırakma ve Kadro Değişikliği ile Kadroların Kullanım Usul ve Esasları Hakkında Yönetmelik</w:t>
            </w:r>
          </w:p>
          <w:p w14:paraId="4206906C" w14:textId="77777777" w:rsidR="006F273A" w:rsidRPr="00B14E2F" w:rsidRDefault="00B14E2F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Kamu İdarelerince Hazırlanacak Stratejik Planlar ve Performans Programları ile Faaliyet Raporlarına</w:t>
            </w:r>
            <w:r>
              <w:rPr>
                <w:spacing w:val="-1"/>
              </w:rPr>
              <w:t xml:space="preserve"> </w:t>
            </w:r>
            <w:r>
              <w:t>İlişkin</w:t>
            </w:r>
            <w:r>
              <w:rPr>
                <w:spacing w:val="-1"/>
              </w:rPr>
              <w:t xml:space="preserve"> </w:t>
            </w:r>
            <w:r>
              <w:t>Usul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Esaslar Hakkında Yönetmelik</w:t>
            </w:r>
          </w:p>
          <w:p w14:paraId="10DF69A3" w14:textId="77777777" w:rsidR="00B14E2F" w:rsidRPr="003B1B45" w:rsidRDefault="003B1B45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Kamu</w:t>
            </w:r>
            <w:r>
              <w:rPr>
                <w:spacing w:val="-1"/>
              </w:rPr>
              <w:t xml:space="preserve"> </w:t>
            </w:r>
            <w:r>
              <w:t>Görevlileri</w:t>
            </w:r>
            <w:r>
              <w:rPr>
                <w:spacing w:val="1"/>
              </w:rPr>
              <w:t xml:space="preserve"> </w:t>
            </w:r>
            <w:r>
              <w:t>Etik</w:t>
            </w:r>
            <w:r>
              <w:rPr>
                <w:spacing w:val="-3"/>
              </w:rPr>
              <w:t xml:space="preserve"> </w:t>
            </w:r>
            <w:r>
              <w:t>Davranış İlkeleri ile Başvuru Usul ve Esasları Hakkında Yönetmelik</w:t>
            </w:r>
          </w:p>
          <w:p w14:paraId="65E442FE" w14:textId="77777777" w:rsidR="003B1B45" w:rsidRPr="0063326B" w:rsidRDefault="0063326B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Kamu Hizmetlerinin Sunumunda Uyulacak Usul ve Esaslara</w:t>
            </w:r>
            <w:r>
              <w:rPr>
                <w:spacing w:val="-1"/>
              </w:rPr>
              <w:t xml:space="preserve"> </w:t>
            </w:r>
            <w:r>
              <w:t>İlişkin Yönetmelik</w:t>
            </w:r>
          </w:p>
          <w:p w14:paraId="00EAEDA2" w14:textId="77777777" w:rsidR="0063326B" w:rsidRPr="0061368E" w:rsidRDefault="0061368E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Kamu</w:t>
            </w:r>
            <w:r>
              <w:rPr>
                <w:spacing w:val="2"/>
              </w:rPr>
              <w:t xml:space="preserve"> </w:t>
            </w:r>
            <w:r>
              <w:t>Kurum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2"/>
              </w:rPr>
              <w:t xml:space="preserve"> </w:t>
            </w:r>
            <w:r>
              <w:t>Kuruluşlarında Çalışan Personelin Kılık ve Kıyafetine Dair Yönetmelik</w:t>
            </w:r>
          </w:p>
          <w:p w14:paraId="4FAB0DC8" w14:textId="77777777" w:rsidR="0061368E" w:rsidRPr="00D93C44" w:rsidRDefault="00D93C44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Kamu Kurum ve Kuruluşlarında Görevde Yükselme ve Unvan Değişikliği Esaslarına Dair Genel Yönetmelik</w:t>
            </w:r>
          </w:p>
          <w:p w14:paraId="703C98C2" w14:textId="77777777" w:rsidR="00D93C44" w:rsidRPr="00494664" w:rsidRDefault="00494664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Kamu Zararlarının Tahsiline İlişkin Usul ve Esaslar Hakkında Yönetmelik</w:t>
            </w:r>
          </w:p>
          <w:p w14:paraId="5FBD2D61" w14:textId="77777777" w:rsidR="00494664" w:rsidRPr="00494664" w:rsidRDefault="00494664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Kurumlararası</w:t>
            </w:r>
            <w:r>
              <w:rPr>
                <w:spacing w:val="1"/>
              </w:rPr>
              <w:t xml:space="preserve"> </w:t>
            </w:r>
            <w:r>
              <w:t>Geçici Görevlendirme Yönetmeliği</w:t>
            </w:r>
          </w:p>
          <w:p w14:paraId="7782D972" w14:textId="77777777" w:rsidR="00494664" w:rsidRPr="00D74FD5" w:rsidRDefault="00494664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Lisansüstü</w:t>
            </w:r>
            <w:r>
              <w:rPr>
                <w:spacing w:val="-1"/>
              </w:rPr>
              <w:t xml:space="preserve"> </w:t>
            </w:r>
            <w:r>
              <w:t>Eğitim</w:t>
            </w:r>
            <w:r>
              <w:rPr>
                <w:spacing w:val="-5"/>
              </w:rPr>
              <w:t xml:space="preserve"> </w:t>
            </w:r>
            <w:r>
              <w:t>ve Öğretim</w:t>
            </w:r>
            <w:r>
              <w:rPr>
                <w:spacing w:val="-5"/>
              </w:rPr>
              <w:t xml:space="preserve"> </w:t>
            </w:r>
            <w:r>
              <w:t>Yönetmeliği</w:t>
            </w:r>
          </w:p>
          <w:p w14:paraId="71DCEA3D" w14:textId="77777777" w:rsidR="00D74FD5" w:rsidRPr="00D74FD5" w:rsidRDefault="00D74FD5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28033 sayılı </w:t>
            </w:r>
            <w:r w:rsidRPr="00DB2FD0">
              <w:t xml:space="preserve">Ege Üniversitesi </w:t>
            </w:r>
            <w:r>
              <w:t>Eğitim v</w:t>
            </w:r>
            <w:r w:rsidRPr="00DB2FD0">
              <w:t>e Öğretim Yönetmeliği</w:t>
            </w:r>
          </w:p>
          <w:p w14:paraId="431321DE" w14:textId="77777777" w:rsidR="00D74FD5" w:rsidRPr="00416643" w:rsidRDefault="00416643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Mal Bildiriminde Bulunulması Hakkında</w:t>
            </w:r>
            <w:r>
              <w:rPr>
                <w:spacing w:val="-52"/>
              </w:rPr>
              <w:t xml:space="preserve"> </w:t>
            </w:r>
            <w:r>
              <w:t>Yönetmelik</w:t>
            </w:r>
          </w:p>
          <w:p w14:paraId="5007174A" w14:textId="77777777" w:rsidR="00416643" w:rsidRPr="00416643" w:rsidRDefault="00416643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Merkezi Yönetim Harcama Belgeleri</w:t>
            </w:r>
            <w:r>
              <w:rPr>
                <w:spacing w:val="-52"/>
              </w:rPr>
              <w:t xml:space="preserve"> </w:t>
            </w:r>
            <w:r>
              <w:t>Yönetmeliği</w:t>
            </w:r>
          </w:p>
          <w:p w14:paraId="3B156353" w14:textId="77777777" w:rsidR="00416643" w:rsidRPr="00416643" w:rsidRDefault="00416643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Öğretim</w:t>
            </w:r>
            <w:r>
              <w:rPr>
                <w:spacing w:val="-8"/>
              </w:rPr>
              <w:t xml:space="preserve"> </w:t>
            </w:r>
            <w:r>
              <w:t>Üyeliğine</w:t>
            </w:r>
            <w:r>
              <w:rPr>
                <w:spacing w:val="-4"/>
              </w:rPr>
              <w:t xml:space="preserve"> </w:t>
            </w:r>
            <w:r>
              <w:t>Yükseltilme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Atanma</w:t>
            </w:r>
            <w:r>
              <w:rPr>
                <w:spacing w:val="-52"/>
              </w:rPr>
              <w:t xml:space="preserve"> </w:t>
            </w:r>
            <w:r>
              <w:t>Yönetmeliği</w:t>
            </w:r>
          </w:p>
          <w:p w14:paraId="3E904124" w14:textId="77777777" w:rsidR="00416643" w:rsidRPr="00CD54F3" w:rsidRDefault="00CD54F3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Pasaport Kanununun Uygulanmasına Dair</w:t>
            </w:r>
            <w:r>
              <w:rPr>
                <w:spacing w:val="-52"/>
              </w:rPr>
              <w:t xml:space="preserve"> </w:t>
            </w:r>
            <w:r>
              <w:t>Yönetmelik</w:t>
            </w:r>
          </w:p>
          <w:p w14:paraId="3F1FE1B0" w14:textId="77777777" w:rsidR="00CD54F3" w:rsidRPr="00CD54F3" w:rsidRDefault="00CD54F3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Resmi</w:t>
            </w:r>
            <w:r>
              <w:rPr>
                <w:spacing w:val="-2"/>
              </w:rPr>
              <w:t xml:space="preserve"> </w:t>
            </w:r>
            <w:r>
              <w:t>Mühür</w:t>
            </w:r>
            <w:r>
              <w:rPr>
                <w:spacing w:val="-1"/>
              </w:rPr>
              <w:t xml:space="preserve"> </w:t>
            </w:r>
            <w:r>
              <w:t>Yönetmeliği</w:t>
            </w:r>
          </w:p>
          <w:p w14:paraId="4521EE16" w14:textId="77777777" w:rsidR="00CD54F3" w:rsidRPr="00CD54F3" w:rsidRDefault="00CD54F3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Resmi Yazışmalarda Uygulanacak Usul ve</w:t>
            </w:r>
            <w:r>
              <w:rPr>
                <w:spacing w:val="-53"/>
              </w:rPr>
              <w:t xml:space="preserve"> </w:t>
            </w:r>
            <w:r>
              <w:t>Esaslar Hakkında Yönetmelik</w:t>
            </w:r>
          </w:p>
          <w:p w14:paraId="41B790F8" w14:textId="77777777" w:rsidR="00CD54F3" w:rsidRPr="00CD54F3" w:rsidRDefault="00CD54F3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Taşınır Mal</w:t>
            </w:r>
            <w:r>
              <w:rPr>
                <w:spacing w:val="1"/>
              </w:rPr>
              <w:t xml:space="preserve"> </w:t>
            </w:r>
            <w:r>
              <w:t>Yönetmeliği</w:t>
            </w:r>
          </w:p>
          <w:p w14:paraId="3A413ECE" w14:textId="77777777" w:rsidR="00CD54F3" w:rsidRPr="00CD54F3" w:rsidRDefault="00CD54F3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Tebligat Kanunun Uygulanmasına Dair</w:t>
            </w:r>
            <w:r>
              <w:rPr>
                <w:spacing w:val="-52"/>
              </w:rPr>
              <w:t xml:space="preserve"> </w:t>
            </w:r>
            <w:r>
              <w:t>Yönetmelik</w:t>
            </w:r>
          </w:p>
          <w:p w14:paraId="74132DF7" w14:textId="77777777" w:rsidR="00CD54F3" w:rsidRPr="00D75DD5" w:rsidRDefault="00D75DD5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Uzaktan</w:t>
            </w:r>
            <w:r>
              <w:rPr>
                <w:spacing w:val="-4"/>
              </w:rPr>
              <w:t xml:space="preserve"> </w:t>
            </w:r>
            <w:r>
              <w:t>Çalışma</w:t>
            </w:r>
            <w:r>
              <w:rPr>
                <w:spacing w:val="-4"/>
              </w:rPr>
              <w:t xml:space="preserve"> </w:t>
            </w:r>
            <w:r>
              <w:t>Yönetmeliği</w:t>
            </w:r>
          </w:p>
          <w:p w14:paraId="1ED7415D" w14:textId="77777777" w:rsidR="00D75DD5" w:rsidRPr="00D75DD5" w:rsidRDefault="00D75DD5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Üniversitelerde Akademik Teşkilat</w:t>
            </w:r>
            <w:r>
              <w:rPr>
                <w:spacing w:val="-52"/>
              </w:rPr>
              <w:t xml:space="preserve"> </w:t>
            </w:r>
            <w:r>
              <w:t>Yönetmeliği</w:t>
            </w:r>
          </w:p>
          <w:p w14:paraId="42F33E2A" w14:textId="77777777" w:rsidR="00D75DD5" w:rsidRPr="00D75DD5" w:rsidRDefault="00D75DD5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Yıllık</w:t>
            </w:r>
            <w:r>
              <w:rPr>
                <w:spacing w:val="-5"/>
              </w:rPr>
              <w:t xml:space="preserve"> </w:t>
            </w:r>
            <w:r>
              <w:t>Ücretli İzin</w:t>
            </w:r>
            <w:r>
              <w:rPr>
                <w:spacing w:val="-1"/>
              </w:rPr>
              <w:t xml:space="preserve"> </w:t>
            </w:r>
            <w:r>
              <w:t>Yönetmeliği</w:t>
            </w:r>
          </w:p>
          <w:p w14:paraId="08A49FA3" w14:textId="77777777" w:rsidR="00D75DD5" w:rsidRPr="00D75DD5" w:rsidRDefault="00D75DD5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Yurtiçinde</w:t>
            </w:r>
            <w:r>
              <w:rPr>
                <w:spacing w:val="9"/>
              </w:rPr>
              <w:t xml:space="preserve"> </w:t>
            </w:r>
            <w:r>
              <w:t>ve</w:t>
            </w:r>
            <w:r>
              <w:rPr>
                <w:spacing w:val="10"/>
              </w:rPr>
              <w:t xml:space="preserve"> </w:t>
            </w:r>
            <w:r>
              <w:t>Yurtdışında</w:t>
            </w:r>
            <w:r>
              <w:rPr>
                <w:spacing w:val="1"/>
              </w:rPr>
              <w:t xml:space="preserve"> </w:t>
            </w:r>
            <w:r>
              <w:t>Görevlendirmelerde Uyulacak Esaslara İlişkin</w:t>
            </w:r>
            <w:r>
              <w:rPr>
                <w:spacing w:val="-52"/>
              </w:rPr>
              <w:t xml:space="preserve"> </w:t>
            </w:r>
            <w:r>
              <w:t>Yönetmelik</w:t>
            </w:r>
          </w:p>
          <w:p w14:paraId="2E8CE38B" w14:textId="77777777" w:rsidR="00D75DD5" w:rsidRPr="00D75DD5" w:rsidRDefault="00D75DD5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Yükseköğretim Kalite Güvencesi ve</w:t>
            </w:r>
            <w:r>
              <w:rPr>
                <w:spacing w:val="1"/>
              </w:rPr>
              <w:t xml:space="preserve"> </w:t>
            </w:r>
            <w:r>
              <w:t>Yükseköğretim</w:t>
            </w:r>
            <w:r>
              <w:rPr>
                <w:spacing w:val="-5"/>
              </w:rPr>
              <w:t xml:space="preserve"> </w:t>
            </w:r>
            <w:r>
              <w:t>Kalite</w:t>
            </w:r>
            <w:r>
              <w:rPr>
                <w:spacing w:val="-1"/>
              </w:rPr>
              <w:t xml:space="preserve"> </w:t>
            </w:r>
            <w:r>
              <w:t>Kurulu Yönetmeliği</w:t>
            </w:r>
          </w:p>
          <w:p w14:paraId="6E020F3B" w14:textId="77777777" w:rsidR="00D75DD5" w:rsidRPr="00D75DD5" w:rsidRDefault="00D75DD5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Yükseköğretim Kurumları Arasında Öğrenci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Öğretim</w:t>
            </w:r>
            <w:r>
              <w:rPr>
                <w:spacing w:val="-8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Değişim</w:t>
            </w:r>
            <w:r>
              <w:rPr>
                <w:spacing w:val="-7"/>
              </w:rPr>
              <w:t xml:space="preserve"> </w:t>
            </w:r>
            <w:r>
              <w:t>Programına</w:t>
            </w:r>
            <w:r>
              <w:rPr>
                <w:spacing w:val="-4"/>
              </w:rPr>
              <w:t xml:space="preserve"> </w:t>
            </w:r>
            <w:r>
              <w:t>İlişkin</w:t>
            </w:r>
            <w:r>
              <w:rPr>
                <w:spacing w:val="-52"/>
              </w:rPr>
              <w:t xml:space="preserve"> </w:t>
            </w:r>
            <w:r>
              <w:t>Yönetmelik</w:t>
            </w:r>
          </w:p>
          <w:p w14:paraId="600F2C10" w14:textId="77777777" w:rsidR="00D75DD5" w:rsidRPr="00D75DD5" w:rsidRDefault="00D75DD5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Yükseköğretim Kurumları Bilimsel Araştırma</w:t>
            </w:r>
            <w:r>
              <w:rPr>
                <w:spacing w:val="-52"/>
              </w:rPr>
              <w:t xml:space="preserve"> </w:t>
            </w:r>
            <w:r>
              <w:t>Projeleri Hakkında Yönetmelik</w:t>
            </w:r>
          </w:p>
          <w:p w14:paraId="411A55BA" w14:textId="77777777" w:rsidR="00D75DD5" w:rsidRPr="00D75DD5" w:rsidRDefault="00D75DD5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Yükseköğretim Kurumları Öğretim</w:t>
            </w:r>
            <w:r>
              <w:rPr>
                <w:spacing w:val="1"/>
              </w:rPr>
              <w:t xml:space="preserve"> </w:t>
            </w:r>
            <w:r>
              <w:t>Elemanları İle Yabancı Uyruklu Elemanları</w:t>
            </w:r>
            <w:r>
              <w:rPr>
                <w:spacing w:val="-52"/>
              </w:rPr>
              <w:t xml:space="preserve"> </w:t>
            </w:r>
            <w:r>
              <w:t>Geliştirme</w:t>
            </w:r>
            <w:r>
              <w:rPr>
                <w:spacing w:val="-1"/>
              </w:rPr>
              <w:t xml:space="preserve"> </w:t>
            </w:r>
            <w:r>
              <w:t>Eğitimi</w:t>
            </w:r>
            <w:r>
              <w:rPr>
                <w:spacing w:val="1"/>
              </w:rPr>
              <w:t xml:space="preserve"> </w:t>
            </w:r>
            <w:r>
              <w:t>Yönetmeliği</w:t>
            </w:r>
          </w:p>
          <w:p w14:paraId="2A579A56" w14:textId="77777777" w:rsidR="00D75DD5" w:rsidRPr="00FB7038" w:rsidRDefault="00FB7038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Yükseköğretim Kurumlarında Akademik</w:t>
            </w:r>
            <w:r>
              <w:rPr>
                <w:spacing w:val="1"/>
              </w:rPr>
              <w:t xml:space="preserve"> </w:t>
            </w:r>
            <w:r>
              <w:t>Kurulların Oluşturulması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Bilimsel</w:t>
            </w:r>
            <w:r>
              <w:rPr>
                <w:spacing w:val="1"/>
              </w:rPr>
              <w:t xml:space="preserve"> </w:t>
            </w:r>
            <w:r>
              <w:t>Denetim</w:t>
            </w:r>
            <w:r>
              <w:rPr>
                <w:spacing w:val="-52"/>
              </w:rPr>
              <w:t xml:space="preserve"> </w:t>
            </w:r>
            <w:r>
              <w:t>Yönetmeliği</w:t>
            </w:r>
          </w:p>
          <w:p w14:paraId="7DC89FF1" w14:textId="77777777" w:rsidR="00FB7038" w:rsidRPr="00FB7038" w:rsidRDefault="00FB7038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 xml:space="preserve">Yükseköğretim Kurumlarında </w:t>
            </w:r>
            <w:proofErr w:type="spellStart"/>
            <w:r>
              <w:t>Önlisans</w:t>
            </w:r>
            <w:proofErr w:type="spellEnd"/>
            <w:r>
              <w:t xml:space="preserve"> ve</w:t>
            </w:r>
            <w:r>
              <w:rPr>
                <w:spacing w:val="-52"/>
              </w:rPr>
              <w:t xml:space="preserve"> </w:t>
            </w:r>
            <w:r>
              <w:t>Lisans Düzeyindeki Programlar Arasında</w:t>
            </w:r>
            <w:r>
              <w:rPr>
                <w:spacing w:val="1"/>
              </w:rPr>
              <w:t xml:space="preserve"> </w:t>
            </w:r>
            <w:r>
              <w:t xml:space="preserve">Geçiş, </w:t>
            </w:r>
            <w:proofErr w:type="spellStart"/>
            <w:r>
              <w:t>ÇiftAnadal</w:t>
            </w:r>
            <w:proofErr w:type="spellEnd"/>
            <w:r>
              <w:t>, Yan Dal ile Kurumlar</w:t>
            </w:r>
            <w:r>
              <w:rPr>
                <w:spacing w:val="1"/>
              </w:rPr>
              <w:t xml:space="preserve"> </w:t>
            </w:r>
            <w:r>
              <w:t>Arası</w:t>
            </w:r>
            <w:r>
              <w:rPr>
                <w:spacing w:val="1"/>
              </w:rPr>
              <w:t xml:space="preserve"> </w:t>
            </w:r>
            <w:r>
              <w:t>Kredi</w:t>
            </w:r>
            <w:r>
              <w:rPr>
                <w:spacing w:val="1"/>
              </w:rPr>
              <w:t xml:space="preserve"> </w:t>
            </w:r>
            <w:r>
              <w:t>Transferi</w:t>
            </w:r>
            <w:r>
              <w:rPr>
                <w:spacing w:val="1"/>
              </w:rPr>
              <w:t xml:space="preserve"> </w:t>
            </w:r>
            <w:r>
              <w:t>Yapılması</w:t>
            </w:r>
            <w:r>
              <w:rPr>
                <w:spacing w:val="1"/>
              </w:rPr>
              <w:t xml:space="preserve"> </w:t>
            </w:r>
            <w:r>
              <w:t>Esaslarına</w:t>
            </w:r>
            <w:r>
              <w:rPr>
                <w:spacing w:val="-1"/>
              </w:rPr>
              <w:t xml:space="preserve"> </w:t>
            </w:r>
            <w:r>
              <w:t>İlişkin Yönetmelik</w:t>
            </w:r>
          </w:p>
          <w:p w14:paraId="14ACE46D" w14:textId="77777777" w:rsidR="00FB7038" w:rsidRPr="00FB7038" w:rsidRDefault="00FB7038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Yükseköğretim Kurumlarında Yabancı Dil</w:t>
            </w:r>
            <w:r>
              <w:rPr>
                <w:spacing w:val="-52"/>
              </w:rPr>
              <w:t xml:space="preserve"> </w:t>
            </w:r>
            <w:r>
              <w:t>Öğretimi ve Yabancı Dille Öğretim</w:t>
            </w:r>
            <w:r>
              <w:rPr>
                <w:spacing w:val="1"/>
              </w:rPr>
              <w:t xml:space="preserve"> </w:t>
            </w:r>
            <w:r>
              <w:t>Yapılmasında Uyulacak Esaslara İlişkin</w:t>
            </w:r>
            <w:r>
              <w:rPr>
                <w:spacing w:val="1"/>
              </w:rPr>
              <w:t xml:space="preserve"> </w:t>
            </w:r>
            <w:r>
              <w:t>Yönetmelik</w:t>
            </w:r>
          </w:p>
          <w:p w14:paraId="47C3F773" w14:textId="77777777" w:rsidR="00FB7038" w:rsidRPr="00FB7038" w:rsidRDefault="00FB7038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Yükseköğretim Üst Kuruluşları ile</w:t>
            </w:r>
            <w:r>
              <w:rPr>
                <w:spacing w:val="1"/>
              </w:rPr>
              <w:t xml:space="preserve"> </w:t>
            </w:r>
            <w:r>
              <w:t>Yükseköğretim Kurumları Personeli Görevde</w:t>
            </w:r>
            <w:r>
              <w:rPr>
                <w:spacing w:val="-52"/>
              </w:rPr>
              <w:t xml:space="preserve"> </w:t>
            </w:r>
            <w:r>
              <w:t>Yükselme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Unvan</w:t>
            </w:r>
            <w:r>
              <w:rPr>
                <w:spacing w:val="-5"/>
              </w:rPr>
              <w:t xml:space="preserve"> </w:t>
            </w:r>
            <w:r>
              <w:t>Değişikliği</w:t>
            </w:r>
            <w:r>
              <w:rPr>
                <w:spacing w:val="-3"/>
              </w:rPr>
              <w:t xml:space="preserve"> </w:t>
            </w:r>
            <w:r>
              <w:t>Yönetmeliği</w:t>
            </w:r>
          </w:p>
          <w:p w14:paraId="43F8C60D" w14:textId="77777777" w:rsidR="00FB7038" w:rsidRPr="00FB7038" w:rsidRDefault="00FB7038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Yükseköğretim Kurumlarının Yurt Dışı Yükseköğretim Kurumlarıyla Ortak Eğitim Öğretim Programlarına Dair Yönetmelik</w:t>
            </w:r>
          </w:p>
          <w:p w14:paraId="39D2C14E" w14:textId="77777777" w:rsidR="00FB7038" w:rsidRDefault="00151E0F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Yükseköğretimde Uygulamalı Eğitimler Çerçeve Yönetmeliği</w:t>
            </w:r>
          </w:p>
          <w:p w14:paraId="654EAC58" w14:textId="77777777" w:rsidR="00151E0F" w:rsidRPr="004617C0" w:rsidRDefault="004617C0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Ege Üniversitesi Öğretim Üyeliğine</w:t>
            </w:r>
            <w:r>
              <w:rPr>
                <w:spacing w:val="1"/>
              </w:rPr>
              <w:t xml:space="preserve"> </w:t>
            </w:r>
            <w:r>
              <w:t>Yükseltme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Atanma</w:t>
            </w:r>
            <w:r>
              <w:rPr>
                <w:spacing w:val="-2"/>
              </w:rPr>
              <w:t xml:space="preserve"> </w:t>
            </w:r>
            <w:r>
              <w:t>Kriterleri Yönergesi</w:t>
            </w:r>
          </w:p>
          <w:p w14:paraId="16369219" w14:textId="77777777" w:rsidR="004617C0" w:rsidRPr="004617C0" w:rsidRDefault="004617C0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Ege</w:t>
            </w:r>
            <w:r>
              <w:rPr>
                <w:spacing w:val="-1"/>
              </w:rPr>
              <w:t xml:space="preserve"> </w:t>
            </w:r>
            <w:r>
              <w:t>Üniversitesi</w:t>
            </w:r>
            <w:r>
              <w:rPr>
                <w:spacing w:val="1"/>
              </w:rPr>
              <w:t xml:space="preserve"> </w:t>
            </w:r>
            <w:r>
              <w:t>Kimlik</w:t>
            </w:r>
            <w:r>
              <w:rPr>
                <w:spacing w:val="-3"/>
              </w:rPr>
              <w:t xml:space="preserve"> </w:t>
            </w:r>
            <w:r>
              <w:t>Kartı</w:t>
            </w:r>
            <w:r>
              <w:rPr>
                <w:spacing w:val="1"/>
              </w:rPr>
              <w:t xml:space="preserve"> </w:t>
            </w:r>
            <w:r>
              <w:t>Yönergesi</w:t>
            </w:r>
          </w:p>
          <w:p w14:paraId="468F92A9" w14:textId="77777777" w:rsidR="004617C0" w:rsidRPr="004617C0" w:rsidRDefault="004617C0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Ege Üniversitesi Değişim Programları Yönergesi</w:t>
            </w:r>
          </w:p>
          <w:p w14:paraId="0CFA4579" w14:textId="77777777" w:rsidR="004617C0" w:rsidRPr="004617C0" w:rsidRDefault="004617C0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Ege Üniversitesi Ölçme ve Değerlendirme Esasları Yönergesi</w:t>
            </w:r>
          </w:p>
          <w:p w14:paraId="7847F1E5" w14:textId="77777777" w:rsidR="004617C0" w:rsidRPr="004617C0" w:rsidRDefault="004617C0" w:rsidP="00B50D98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lastRenderedPageBreak/>
              <w:t>Ege Üniversitesi Ön Lisans ve Lisans Programları Yatay Geçiş Yönergesi</w:t>
            </w:r>
          </w:p>
          <w:p w14:paraId="7B17CE35" w14:textId="77777777" w:rsidR="004617C0" w:rsidRPr="004535D0" w:rsidRDefault="00B82DC1" w:rsidP="004535D0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B135B">
              <w:rPr>
                <w:color w:val="000000" w:themeColor="text1"/>
              </w:rPr>
              <w:t>Ege Üniversitesi Özel Öğrenci Yönergesi</w:t>
            </w:r>
          </w:p>
          <w:p w14:paraId="5B4EB65F" w14:textId="77777777" w:rsidR="000F710F" w:rsidRPr="004617C0" w:rsidRDefault="00B82DC1" w:rsidP="00C449D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617C0">
              <w:rPr>
                <w:color w:val="000000" w:themeColor="text1"/>
              </w:rPr>
              <w:t xml:space="preserve">Ege Üniversitesi </w:t>
            </w:r>
            <w:r w:rsidR="00C449D4">
              <w:rPr>
                <w:color w:val="000000" w:themeColor="text1"/>
              </w:rPr>
              <w:t>Öğrenci Kayıt-Kabul İşlemlerine İlişkin Yönerge</w:t>
            </w:r>
          </w:p>
        </w:tc>
      </w:tr>
    </w:tbl>
    <w:p w14:paraId="1288198A" w14:textId="77777777" w:rsidR="00280774" w:rsidRPr="00C24792" w:rsidRDefault="00280774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FC76EA" w:rsidRPr="00C24792" w14:paraId="1B177808" w14:textId="77777777" w:rsidTr="00B24EC0">
        <w:tc>
          <w:tcPr>
            <w:tcW w:w="10773" w:type="dxa"/>
            <w:shd w:val="clear" w:color="auto" w:fill="B4C6E7" w:themeFill="accent5" w:themeFillTint="66"/>
            <w:vAlign w:val="center"/>
          </w:tcPr>
          <w:p w14:paraId="0A4884B3" w14:textId="77777777" w:rsidR="00FC76EA" w:rsidRPr="00C24792" w:rsidRDefault="00FC76EA" w:rsidP="00A672AB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4792">
              <w:rPr>
                <w:rFonts w:ascii="Cambria" w:hAnsi="Cambria"/>
                <w:b/>
                <w:color w:val="002060"/>
              </w:rPr>
              <w:t>Kullanılan Formlar</w:t>
            </w:r>
            <w:r w:rsidR="00A71F2D" w:rsidRPr="00C24792">
              <w:rPr>
                <w:rFonts w:ascii="Cambria" w:hAnsi="Cambria"/>
                <w:b/>
                <w:color w:val="002060"/>
              </w:rPr>
              <w:t xml:space="preserve"> </w:t>
            </w:r>
            <w:r w:rsidR="00A71F2D" w:rsidRPr="00C24792">
              <w:rPr>
                <w:rFonts w:ascii="Cambria" w:hAnsi="Cambria"/>
                <w:color w:val="002060"/>
              </w:rPr>
              <w:t xml:space="preserve">(Listeler, Planlar, </w:t>
            </w:r>
            <w:r w:rsidR="00A672AB" w:rsidRPr="00C24792">
              <w:rPr>
                <w:rFonts w:ascii="Cambria" w:hAnsi="Cambria"/>
                <w:color w:val="002060"/>
              </w:rPr>
              <w:t>Çizelgeler,</w:t>
            </w:r>
            <w:r w:rsidR="00A672AB" w:rsidRPr="00C24792">
              <w:rPr>
                <w:rFonts w:ascii="Cambria" w:hAnsi="Cambria"/>
                <w:b/>
                <w:color w:val="002060"/>
              </w:rPr>
              <w:t xml:space="preserve"> </w:t>
            </w:r>
            <w:r w:rsidR="00A672AB" w:rsidRPr="00C24792">
              <w:rPr>
                <w:rFonts w:ascii="Cambria" w:hAnsi="Cambria"/>
                <w:color w:val="002060"/>
              </w:rPr>
              <w:t>Prosedürler, Talimatlar, El Kitapları, Kılavuzlar)</w:t>
            </w:r>
          </w:p>
        </w:tc>
      </w:tr>
      <w:tr w:rsidR="00FC76EA" w:rsidRPr="00C24792" w14:paraId="4E10BDDC" w14:textId="77777777" w:rsidTr="006955BA">
        <w:tc>
          <w:tcPr>
            <w:tcW w:w="10773" w:type="dxa"/>
            <w:shd w:val="clear" w:color="auto" w:fill="FFFFFF" w:themeFill="background1"/>
            <w:vAlign w:val="center"/>
          </w:tcPr>
          <w:p w14:paraId="6E649CCD" w14:textId="77777777" w:rsidR="00D65D04" w:rsidRDefault="00E908B7" w:rsidP="00D65D04">
            <w:pPr>
              <w:pStyle w:val="AralkYok"/>
              <w:ind w:left="720"/>
              <w:jc w:val="both"/>
              <w:rPr>
                <w:rStyle w:val="Kpr"/>
                <w:rFonts w:ascii="Cambria" w:hAnsi="Cambria" w:cs="Arial"/>
                <w:color w:val="auto"/>
                <w:u w:val="none"/>
                <w:shd w:val="clear" w:color="auto" w:fill="FFFFFF"/>
              </w:rPr>
            </w:pPr>
            <w:r w:rsidRPr="00C24792">
              <w:rPr>
                <w:rStyle w:val="Kpr"/>
                <w:rFonts w:ascii="Cambria" w:hAnsi="Cambria" w:cs="Arial"/>
                <w:b/>
                <w:color w:val="auto"/>
                <w:u w:val="none"/>
                <w:shd w:val="clear" w:color="auto" w:fill="FFFFFF"/>
              </w:rPr>
              <w:t>Formlar</w:t>
            </w:r>
            <w:r w:rsidR="00D65D04" w:rsidRPr="00C24792">
              <w:rPr>
                <w:rStyle w:val="Kpr"/>
                <w:rFonts w:ascii="Cambria" w:hAnsi="Cambria" w:cs="Arial"/>
                <w:color w:val="auto"/>
                <w:u w:val="none"/>
                <w:shd w:val="clear" w:color="auto" w:fill="FFFFFF"/>
              </w:rPr>
              <w:t xml:space="preserve"> </w:t>
            </w:r>
          </w:p>
          <w:p w14:paraId="24E052C5" w14:textId="77777777" w:rsidR="00D65D04" w:rsidRPr="001A6FD7" w:rsidRDefault="00D65D04" w:rsidP="00B50D98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6FD7">
              <w:rPr>
                <w:rFonts w:ascii="Cambria" w:hAnsi="Cambria"/>
                <w:sz w:val="24"/>
                <w:szCs w:val="24"/>
              </w:rPr>
              <w:tab/>
            </w:r>
            <w:r w:rsidR="00B234D4" w:rsidRPr="001A6FD7">
              <w:rPr>
                <w:rFonts w:ascii="Times New Roman" w:hAnsi="Times New Roman" w:cs="Times New Roman"/>
                <w:sz w:val="24"/>
                <w:szCs w:val="24"/>
              </w:rPr>
              <w:t>ÇTF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>-FRM-0001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234D4" w:rsidRPr="001A6FD7">
              <w:rPr>
                <w:rFonts w:ascii="Times New Roman" w:hAnsi="Times New Roman" w:cs="Times New Roman"/>
                <w:sz w:val="24"/>
                <w:szCs w:val="24"/>
              </w:rPr>
              <w:t>BİTİRME TEZİ FORMU</w:t>
            </w:r>
          </w:p>
          <w:p w14:paraId="4CD4116E" w14:textId="77777777" w:rsidR="00B234D4" w:rsidRPr="001A6FD7" w:rsidRDefault="00D65D04" w:rsidP="0029768F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234D4" w:rsidRPr="001A6FD7">
              <w:rPr>
                <w:rFonts w:ascii="Times New Roman" w:hAnsi="Times New Roman" w:cs="Times New Roman"/>
                <w:sz w:val="24"/>
                <w:szCs w:val="24"/>
              </w:rPr>
              <w:t>ÇTF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>-FRM-0002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234D4" w:rsidRPr="001A6FD7">
              <w:rPr>
                <w:rFonts w:ascii="Times New Roman" w:hAnsi="Times New Roman" w:cs="Times New Roman"/>
                <w:sz w:val="24"/>
                <w:szCs w:val="24"/>
              </w:rPr>
              <w:t>MAZERET SINAVI FORMU</w:t>
            </w:r>
          </w:p>
          <w:p w14:paraId="7EAD75D5" w14:textId="77777777" w:rsidR="00D65D04" w:rsidRPr="001A6FD7" w:rsidRDefault="00D65D04" w:rsidP="0029768F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57381" w:rsidRPr="001A6FD7">
              <w:rPr>
                <w:rFonts w:ascii="Times New Roman" w:hAnsi="Times New Roman" w:cs="Times New Roman"/>
                <w:sz w:val="24"/>
                <w:szCs w:val="24"/>
              </w:rPr>
              <w:t>ÇTF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>-FRM-0003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57381" w:rsidRPr="001A6FD7">
              <w:rPr>
                <w:rFonts w:ascii="Times New Roman" w:hAnsi="Times New Roman" w:cs="Times New Roman"/>
                <w:sz w:val="24"/>
                <w:szCs w:val="24"/>
              </w:rPr>
              <w:t>MUAFİYET DİLEKÇESİ</w:t>
            </w:r>
          </w:p>
          <w:p w14:paraId="5F8E7A84" w14:textId="77777777" w:rsidR="00C57381" w:rsidRPr="001A6FD7" w:rsidRDefault="00D65D04" w:rsidP="0029768F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57381" w:rsidRPr="001A6FD7">
              <w:rPr>
                <w:rFonts w:ascii="Times New Roman" w:hAnsi="Times New Roman" w:cs="Times New Roman"/>
                <w:sz w:val="24"/>
                <w:szCs w:val="24"/>
              </w:rPr>
              <w:t>ÇTF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>-FRM-0004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57381" w:rsidRPr="001A6FD7">
              <w:rPr>
                <w:rFonts w:ascii="Times New Roman" w:hAnsi="Times New Roman" w:cs="Times New Roman"/>
                <w:sz w:val="24"/>
                <w:szCs w:val="24"/>
              </w:rPr>
              <w:t>NOT İTİRAZ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 xml:space="preserve"> FORMU </w:t>
            </w:r>
          </w:p>
          <w:p w14:paraId="77FF09D1" w14:textId="77777777" w:rsidR="00D65D04" w:rsidRPr="001A6FD7" w:rsidRDefault="00D65D04" w:rsidP="0029768F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E38D7" w:rsidRPr="001A6FD7">
              <w:rPr>
                <w:rFonts w:ascii="Times New Roman" w:hAnsi="Times New Roman" w:cs="Times New Roman"/>
                <w:sz w:val="24"/>
                <w:szCs w:val="24"/>
              </w:rPr>
              <w:t>ÇTF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>-FRM-0005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E38D7" w:rsidRPr="001A6FD7">
              <w:rPr>
                <w:rFonts w:ascii="Times New Roman" w:hAnsi="Times New Roman" w:cs="Times New Roman"/>
                <w:sz w:val="24"/>
                <w:szCs w:val="24"/>
              </w:rPr>
              <w:t>TEK DERS DİLEKÇESİ</w:t>
            </w:r>
          </w:p>
          <w:p w14:paraId="0E289E66" w14:textId="77777777" w:rsidR="00D65D04" w:rsidRPr="001A6FD7" w:rsidRDefault="00D65D04" w:rsidP="00B50D98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E38D7" w:rsidRPr="001A6FD7">
              <w:rPr>
                <w:rFonts w:ascii="Times New Roman" w:hAnsi="Times New Roman" w:cs="Times New Roman"/>
                <w:sz w:val="24"/>
                <w:szCs w:val="24"/>
              </w:rPr>
              <w:t>ÇTF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>-FRM-0006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E38D7" w:rsidRPr="001A6FD7">
              <w:rPr>
                <w:rFonts w:ascii="Times New Roman" w:hAnsi="Times New Roman" w:cs="Times New Roman"/>
                <w:sz w:val="24"/>
                <w:szCs w:val="24"/>
              </w:rPr>
              <w:t>42 AKTS + 3 DERS DİLEKÇESİ</w:t>
            </w:r>
          </w:p>
          <w:p w14:paraId="4751721E" w14:textId="77777777" w:rsidR="00D66ABA" w:rsidRPr="001A6FD7" w:rsidRDefault="00D65D04" w:rsidP="0029768F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6ABA" w:rsidRPr="001A6FD7">
              <w:rPr>
                <w:rFonts w:ascii="Times New Roman" w:hAnsi="Times New Roman" w:cs="Times New Roman"/>
                <w:sz w:val="24"/>
                <w:szCs w:val="24"/>
              </w:rPr>
              <w:t>ÇTF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>-FRM-0007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6ABA" w:rsidRPr="001A6FD7">
              <w:rPr>
                <w:rFonts w:ascii="Times New Roman" w:hAnsi="Times New Roman" w:cs="Times New Roman"/>
                <w:sz w:val="24"/>
                <w:szCs w:val="24"/>
              </w:rPr>
              <w:t>42 + 3 FORMU</w:t>
            </w:r>
          </w:p>
          <w:p w14:paraId="1A93B22E" w14:textId="77777777" w:rsidR="00D65D04" w:rsidRPr="001A6FD7" w:rsidRDefault="00D65D04" w:rsidP="0029768F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6ABA" w:rsidRPr="001A6FD7">
              <w:rPr>
                <w:rFonts w:ascii="Times New Roman" w:hAnsi="Times New Roman" w:cs="Times New Roman"/>
                <w:sz w:val="24"/>
                <w:szCs w:val="24"/>
              </w:rPr>
              <w:t>ÇTF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>-FRM-0008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6ABA" w:rsidRPr="001A6FD7">
              <w:rPr>
                <w:rFonts w:ascii="Times New Roman" w:hAnsi="Times New Roman" w:cs="Times New Roman"/>
                <w:sz w:val="24"/>
                <w:szCs w:val="24"/>
              </w:rPr>
              <w:t>EKLE SİL FORMU</w:t>
            </w:r>
          </w:p>
          <w:p w14:paraId="2F275AEA" w14:textId="77777777" w:rsidR="00D65D04" w:rsidRPr="001A6FD7" w:rsidRDefault="00D65D04" w:rsidP="00B50D98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6ABA" w:rsidRPr="001A6FD7">
              <w:rPr>
                <w:rFonts w:ascii="Times New Roman" w:hAnsi="Times New Roman" w:cs="Times New Roman"/>
                <w:sz w:val="24"/>
                <w:szCs w:val="24"/>
              </w:rPr>
              <w:t>ÇTF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>-FRM-0009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6ABA" w:rsidRPr="001A6FD7">
              <w:rPr>
                <w:rFonts w:ascii="Times New Roman" w:hAnsi="Times New Roman" w:cs="Times New Roman"/>
                <w:sz w:val="24"/>
                <w:szCs w:val="24"/>
              </w:rPr>
              <w:t>KAYIT YENİLEME FORMU</w:t>
            </w:r>
          </w:p>
          <w:p w14:paraId="13D7926F" w14:textId="77777777" w:rsidR="00D65D04" w:rsidRPr="001A6FD7" w:rsidRDefault="00D65D04" w:rsidP="00B50D98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5647E" w:rsidRPr="001A6FD7">
              <w:rPr>
                <w:rFonts w:ascii="Times New Roman" w:hAnsi="Times New Roman" w:cs="Times New Roman"/>
                <w:sz w:val="24"/>
                <w:szCs w:val="24"/>
              </w:rPr>
              <w:t>ÇTF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>-FRM-0010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5647E" w:rsidRPr="001A6FD7">
              <w:rPr>
                <w:rFonts w:ascii="Times New Roman" w:hAnsi="Times New Roman" w:cs="Times New Roman"/>
                <w:sz w:val="24"/>
                <w:szCs w:val="24"/>
              </w:rPr>
              <w:t>YAZ OKULU FORMU</w:t>
            </w:r>
          </w:p>
          <w:p w14:paraId="5019747B" w14:textId="77777777" w:rsidR="00D65D04" w:rsidRPr="001A6FD7" w:rsidRDefault="00D65D04" w:rsidP="00B50D98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5647E" w:rsidRPr="001A6FD7">
              <w:rPr>
                <w:rFonts w:ascii="Times New Roman" w:hAnsi="Times New Roman" w:cs="Times New Roman"/>
                <w:sz w:val="24"/>
                <w:szCs w:val="24"/>
              </w:rPr>
              <w:t>ÇTF</w:t>
            </w:r>
            <w:r w:rsidR="00E865A2" w:rsidRPr="001A6FD7">
              <w:rPr>
                <w:rFonts w:ascii="Times New Roman" w:hAnsi="Times New Roman" w:cs="Times New Roman"/>
                <w:sz w:val="24"/>
                <w:szCs w:val="24"/>
              </w:rPr>
              <w:t>-FRM-0011</w:t>
            </w:r>
            <w:r w:rsidR="00E865A2" w:rsidRPr="001A6FD7">
              <w:rPr>
                <w:rFonts w:ascii="Times New Roman" w:hAnsi="Times New Roman" w:cs="Times New Roman"/>
                <w:sz w:val="24"/>
                <w:szCs w:val="24"/>
              </w:rPr>
              <w:tab/>
              <w:t>DERS ÇAKIŞMA FORMU</w:t>
            </w:r>
          </w:p>
          <w:p w14:paraId="7B966972" w14:textId="77777777" w:rsidR="00D65D04" w:rsidRPr="001A6FD7" w:rsidRDefault="00D65D04" w:rsidP="00B50D98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E6B62" w:rsidRPr="001A6FD7">
              <w:rPr>
                <w:rFonts w:ascii="Times New Roman" w:hAnsi="Times New Roman" w:cs="Times New Roman"/>
                <w:sz w:val="24"/>
                <w:szCs w:val="24"/>
              </w:rPr>
              <w:t>ÇTF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>-FRM-0012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E6B62" w:rsidRPr="001A6FD7">
              <w:rPr>
                <w:rFonts w:ascii="Times New Roman" w:hAnsi="Times New Roman" w:cs="Times New Roman"/>
                <w:sz w:val="24"/>
                <w:szCs w:val="24"/>
              </w:rPr>
              <w:t>İLİŞKİ KESME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 xml:space="preserve"> FORMU</w:t>
            </w:r>
          </w:p>
          <w:p w14:paraId="545847A7" w14:textId="77777777" w:rsidR="00E908B7" w:rsidRDefault="00D65D04" w:rsidP="00623085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E6B62" w:rsidRPr="001A6FD7">
              <w:rPr>
                <w:rFonts w:ascii="Times New Roman" w:hAnsi="Times New Roman" w:cs="Times New Roman"/>
                <w:sz w:val="24"/>
                <w:szCs w:val="24"/>
              </w:rPr>
              <w:t>ÇTF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>-FRM-0013</w:t>
            </w:r>
            <w:r w:rsidRPr="001A6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E6B62" w:rsidRPr="001A6FD7">
              <w:rPr>
                <w:rFonts w:ascii="Times New Roman" w:hAnsi="Times New Roman" w:cs="Times New Roman"/>
                <w:sz w:val="24"/>
                <w:szCs w:val="24"/>
              </w:rPr>
              <w:t>NOT DÜZELTME FORMU</w:t>
            </w:r>
            <w:r w:rsidR="00623085" w:rsidRPr="001A6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C1BAA4" w14:textId="77777777" w:rsidR="00B163FF" w:rsidRPr="001A6FD7" w:rsidRDefault="00B163FF" w:rsidP="00623085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       ÇTF-FRM-0014        SAATLİK İZİN FORMU</w:t>
            </w:r>
          </w:p>
          <w:p w14:paraId="782211C5" w14:textId="77777777" w:rsidR="00733C93" w:rsidRPr="00623085" w:rsidRDefault="001A6FD7" w:rsidP="00B163FF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3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163FF">
              <w:rPr>
                <w:rFonts w:ascii="Times New Roman" w:hAnsi="Times New Roman" w:cs="Times New Roman"/>
                <w:sz w:val="24"/>
                <w:szCs w:val="24"/>
              </w:rPr>
              <w:t>ÇTF-YNG-0001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33C93" w:rsidRPr="001A6FD7">
              <w:rPr>
                <w:rFonts w:ascii="Times New Roman" w:hAnsi="Times New Roman" w:cs="Times New Roman"/>
                <w:sz w:val="24"/>
                <w:szCs w:val="24"/>
              </w:rPr>
              <w:t>ÇEŞME TURİZM FAKÜLTESİ STAJ YÖNERGESİ</w:t>
            </w:r>
            <w:r w:rsidR="00733C93">
              <w:rPr>
                <w:rFonts w:ascii="Cambria" w:hAnsi="Cambria"/>
              </w:rPr>
              <w:t xml:space="preserve">   </w:t>
            </w:r>
          </w:p>
        </w:tc>
      </w:tr>
    </w:tbl>
    <w:p w14:paraId="73506E2C" w14:textId="77777777" w:rsidR="00FC76EA" w:rsidRPr="00C24792" w:rsidRDefault="00FC76EA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F038E3" w:rsidRPr="00C24792" w14:paraId="52EE697F" w14:textId="77777777" w:rsidTr="00B24EC0">
        <w:tc>
          <w:tcPr>
            <w:tcW w:w="10773" w:type="dxa"/>
            <w:shd w:val="clear" w:color="auto" w:fill="B4C6E7" w:themeFill="accent5" w:themeFillTint="66"/>
            <w:vAlign w:val="center"/>
          </w:tcPr>
          <w:p w14:paraId="6F9F723C" w14:textId="77777777" w:rsidR="00F038E3" w:rsidRPr="00C24792" w:rsidRDefault="00F038E3" w:rsidP="00A672AB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4792">
              <w:rPr>
                <w:rFonts w:ascii="Cambria" w:hAnsi="Cambria"/>
                <w:b/>
                <w:color w:val="002060"/>
              </w:rPr>
              <w:t>Kullanılan D</w:t>
            </w:r>
            <w:r w:rsidR="00A71F2D" w:rsidRPr="00C24792">
              <w:rPr>
                <w:rFonts w:ascii="Cambria" w:hAnsi="Cambria"/>
                <w:b/>
                <w:color w:val="002060"/>
              </w:rPr>
              <w:t xml:space="preserve">iğer Dokümanlar </w:t>
            </w:r>
            <w:r w:rsidRPr="00C24792">
              <w:rPr>
                <w:rFonts w:ascii="Cambria" w:hAnsi="Cambria"/>
                <w:color w:val="002060"/>
              </w:rPr>
              <w:t>(</w:t>
            </w:r>
            <w:r w:rsidR="005F108D" w:rsidRPr="00C24792">
              <w:rPr>
                <w:rFonts w:ascii="Cambria" w:hAnsi="Cambria"/>
                <w:color w:val="002060"/>
              </w:rPr>
              <w:t>Yönergeler, Yönetmelikler, Usul ve Esaslar,  Raporlar, Planlar, Programlar</w:t>
            </w:r>
            <w:r w:rsidR="00A71F2D" w:rsidRPr="00C24792">
              <w:rPr>
                <w:rFonts w:ascii="Cambria" w:hAnsi="Cambria"/>
                <w:color w:val="002060"/>
              </w:rPr>
              <w:t>)</w:t>
            </w:r>
          </w:p>
        </w:tc>
      </w:tr>
      <w:tr w:rsidR="00CB1DDB" w:rsidRPr="00C24792" w14:paraId="17104E81" w14:textId="77777777" w:rsidTr="00B24EC0">
        <w:tc>
          <w:tcPr>
            <w:tcW w:w="10773" w:type="dxa"/>
            <w:shd w:val="clear" w:color="auto" w:fill="FFFFFF" w:themeFill="background1"/>
            <w:vAlign w:val="center"/>
          </w:tcPr>
          <w:p w14:paraId="1F52172A" w14:textId="77777777" w:rsidR="00712592" w:rsidRPr="00C24792" w:rsidRDefault="00712592" w:rsidP="00B50D98">
            <w:pPr>
              <w:pStyle w:val="AralkYok"/>
              <w:numPr>
                <w:ilvl w:val="0"/>
                <w:numId w:val="4"/>
              </w:numPr>
              <w:jc w:val="both"/>
              <w:rPr>
                <w:rStyle w:val="Kpr"/>
                <w:rFonts w:ascii="Cambria" w:hAnsi="Cambria" w:cs="Arial"/>
                <w:color w:val="auto"/>
                <w:u w:val="none"/>
                <w:shd w:val="clear" w:color="auto" w:fill="FFFFFF"/>
              </w:rPr>
            </w:pPr>
            <w:r w:rsidRPr="00C24792">
              <w:rPr>
                <w:rStyle w:val="Kpr"/>
                <w:rFonts w:ascii="Cambria" w:hAnsi="Cambria" w:cs="Arial"/>
                <w:color w:val="auto"/>
                <w:u w:val="none"/>
                <w:shd w:val="clear" w:color="auto" w:fill="FFFFFF"/>
              </w:rPr>
              <w:t>Birim Faaliyet Raporu</w:t>
            </w:r>
          </w:p>
          <w:p w14:paraId="2B4F5A8F" w14:textId="77777777" w:rsidR="00712592" w:rsidRPr="00C24792" w:rsidRDefault="00712592" w:rsidP="00B50D98">
            <w:pPr>
              <w:pStyle w:val="AralkYok"/>
              <w:numPr>
                <w:ilvl w:val="0"/>
                <w:numId w:val="4"/>
              </w:numPr>
              <w:jc w:val="both"/>
              <w:rPr>
                <w:rStyle w:val="Kpr"/>
                <w:rFonts w:ascii="Cambria" w:hAnsi="Cambria" w:cs="Arial"/>
                <w:color w:val="auto"/>
                <w:u w:val="none"/>
                <w:shd w:val="clear" w:color="auto" w:fill="FFFFFF"/>
              </w:rPr>
            </w:pPr>
            <w:r w:rsidRPr="00C24792">
              <w:rPr>
                <w:rStyle w:val="Kpr"/>
                <w:rFonts w:ascii="Cambria" w:hAnsi="Cambria" w:cs="Arial"/>
                <w:color w:val="auto"/>
                <w:u w:val="none"/>
                <w:shd w:val="clear" w:color="auto" w:fill="FFFFFF"/>
              </w:rPr>
              <w:t>Birim Stratejik Planı</w:t>
            </w:r>
          </w:p>
          <w:p w14:paraId="1E51F18C" w14:textId="77777777" w:rsidR="00712592" w:rsidRPr="00C24792" w:rsidRDefault="00712592" w:rsidP="00B50D98">
            <w:pPr>
              <w:pStyle w:val="AralkYok"/>
              <w:numPr>
                <w:ilvl w:val="0"/>
                <w:numId w:val="4"/>
              </w:numPr>
              <w:jc w:val="both"/>
              <w:rPr>
                <w:rStyle w:val="Kpr"/>
                <w:rFonts w:ascii="Cambria" w:hAnsi="Cambria" w:cs="Arial"/>
                <w:color w:val="auto"/>
                <w:u w:val="none"/>
                <w:shd w:val="clear" w:color="auto" w:fill="FFFFFF"/>
              </w:rPr>
            </w:pPr>
            <w:r w:rsidRPr="00C24792">
              <w:rPr>
                <w:rStyle w:val="Kpr"/>
                <w:rFonts w:ascii="Cambria" w:hAnsi="Cambria" w:cs="Arial"/>
                <w:color w:val="auto"/>
                <w:u w:val="none"/>
                <w:shd w:val="clear" w:color="auto" w:fill="FFFFFF"/>
              </w:rPr>
              <w:t>Performans Programı</w:t>
            </w:r>
          </w:p>
          <w:p w14:paraId="48AC5A48" w14:textId="77777777" w:rsidR="00712592" w:rsidRPr="00C24792" w:rsidRDefault="00712592" w:rsidP="00B50D98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C24792">
              <w:rPr>
                <w:rStyle w:val="Kpr"/>
                <w:rFonts w:ascii="Cambria" w:hAnsi="Cambria" w:cs="Arial"/>
                <w:color w:val="auto"/>
                <w:u w:val="none"/>
                <w:shd w:val="clear" w:color="auto" w:fill="FFFFFF"/>
              </w:rPr>
              <w:t>İç Kontrol Eylem Planı</w:t>
            </w:r>
          </w:p>
        </w:tc>
      </w:tr>
    </w:tbl>
    <w:p w14:paraId="67A0763D" w14:textId="77777777" w:rsidR="00FC76EA" w:rsidRPr="00C24792" w:rsidRDefault="00FC76EA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E36D17" w:rsidRPr="00C24792" w14:paraId="180BCD4F" w14:textId="77777777" w:rsidTr="00D65D04">
        <w:tc>
          <w:tcPr>
            <w:tcW w:w="10773" w:type="dxa"/>
            <w:shd w:val="clear" w:color="auto" w:fill="B4C6E7" w:themeFill="accent5" w:themeFillTint="66"/>
            <w:vAlign w:val="center"/>
          </w:tcPr>
          <w:p w14:paraId="11E4F807" w14:textId="77777777" w:rsidR="00E36D17" w:rsidRPr="00C24792" w:rsidRDefault="00E36D17" w:rsidP="00A805C9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4792">
              <w:rPr>
                <w:rFonts w:ascii="Cambria" w:hAnsi="Cambria"/>
                <w:b/>
                <w:color w:val="002060"/>
              </w:rPr>
              <w:t>Kayıt Ortamı</w:t>
            </w:r>
          </w:p>
        </w:tc>
      </w:tr>
      <w:tr w:rsidR="00E36D17" w:rsidRPr="00C24792" w14:paraId="24A03A39" w14:textId="77777777" w:rsidTr="00D65D04">
        <w:tc>
          <w:tcPr>
            <w:tcW w:w="10773" w:type="dxa"/>
            <w:shd w:val="clear" w:color="auto" w:fill="FFFFFF" w:themeFill="background1"/>
            <w:vAlign w:val="center"/>
          </w:tcPr>
          <w:p w14:paraId="17CFFBFC" w14:textId="77777777" w:rsidR="00B430AF" w:rsidRPr="00C24792" w:rsidRDefault="00FB3C4D" w:rsidP="00B50D98">
            <w:pPr>
              <w:pStyle w:val="AralkYok"/>
              <w:numPr>
                <w:ilvl w:val="0"/>
                <w:numId w:val="4"/>
              </w:numPr>
              <w:jc w:val="both"/>
              <w:rPr>
                <w:rStyle w:val="Kpr"/>
                <w:rFonts w:ascii="Cambria" w:hAnsi="Cambria" w:cs="Arial"/>
                <w:color w:val="auto"/>
                <w:u w:val="none"/>
                <w:shd w:val="clear" w:color="auto" w:fill="FFFFFF"/>
              </w:rPr>
            </w:pPr>
            <w:r w:rsidRPr="00C24792">
              <w:rPr>
                <w:rStyle w:val="Kpr"/>
                <w:rFonts w:ascii="Cambria" w:hAnsi="Cambria" w:cs="Arial"/>
                <w:color w:val="auto"/>
                <w:u w:val="none"/>
                <w:shd w:val="clear" w:color="auto" w:fill="FFFFFF"/>
              </w:rPr>
              <w:t>EBYS</w:t>
            </w:r>
          </w:p>
          <w:p w14:paraId="2102B370" w14:textId="77777777" w:rsidR="00B430AF" w:rsidRPr="00C24792" w:rsidRDefault="000F710F" w:rsidP="00B50D98">
            <w:pPr>
              <w:pStyle w:val="AralkYok"/>
              <w:numPr>
                <w:ilvl w:val="0"/>
                <w:numId w:val="4"/>
              </w:numPr>
              <w:jc w:val="both"/>
              <w:rPr>
                <w:rStyle w:val="Kpr"/>
                <w:rFonts w:ascii="Cambria" w:hAnsi="Cambria" w:cs="Arial"/>
                <w:color w:val="auto"/>
                <w:u w:val="none"/>
                <w:shd w:val="clear" w:color="auto" w:fill="FFFFFF"/>
              </w:rPr>
            </w:pPr>
            <w:r>
              <w:rPr>
                <w:rStyle w:val="Kpr"/>
                <w:rFonts w:ascii="Cambria" w:hAnsi="Cambria" w:cs="Arial"/>
                <w:color w:val="auto"/>
                <w:u w:val="none"/>
                <w:shd w:val="clear" w:color="auto" w:fill="FFFFFF"/>
              </w:rPr>
              <w:t>PBYS</w:t>
            </w:r>
          </w:p>
          <w:p w14:paraId="7FAA8EB3" w14:textId="77777777" w:rsidR="00B430AF" w:rsidRPr="00C24792" w:rsidRDefault="00FB3C4D" w:rsidP="00B50D98">
            <w:pPr>
              <w:pStyle w:val="AralkYok"/>
              <w:numPr>
                <w:ilvl w:val="0"/>
                <w:numId w:val="4"/>
              </w:numPr>
              <w:jc w:val="both"/>
              <w:rPr>
                <w:rStyle w:val="Kpr"/>
                <w:rFonts w:ascii="Cambria" w:hAnsi="Cambria" w:cs="Arial"/>
                <w:color w:val="auto"/>
                <w:u w:val="none"/>
                <w:shd w:val="clear" w:color="auto" w:fill="FFFFFF"/>
              </w:rPr>
            </w:pPr>
            <w:r w:rsidRPr="00C24792">
              <w:rPr>
                <w:rStyle w:val="Kpr"/>
                <w:rFonts w:ascii="Cambria" w:hAnsi="Cambria" w:cs="Arial"/>
                <w:color w:val="auto"/>
                <w:u w:val="none"/>
                <w:shd w:val="clear" w:color="auto" w:fill="FFFFFF"/>
              </w:rPr>
              <w:t>Birim Arşiv</w:t>
            </w:r>
            <w:r w:rsidR="00B430AF" w:rsidRPr="00C24792">
              <w:rPr>
                <w:rStyle w:val="Kpr"/>
                <w:rFonts w:ascii="Cambria" w:hAnsi="Cambria" w:cs="Arial"/>
                <w:color w:val="auto"/>
                <w:u w:val="none"/>
                <w:shd w:val="clear" w:color="auto" w:fill="FFFFFF"/>
              </w:rPr>
              <w:t>i</w:t>
            </w:r>
          </w:p>
          <w:p w14:paraId="4D316003" w14:textId="77777777" w:rsidR="00B430AF" w:rsidRPr="00C24792" w:rsidRDefault="006F0D26" w:rsidP="00B50D98">
            <w:pPr>
              <w:pStyle w:val="AralkYok"/>
              <w:numPr>
                <w:ilvl w:val="0"/>
                <w:numId w:val="4"/>
              </w:numPr>
              <w:jc w:val="both"/>
              <w:rPr>
                <w:rStyle w:val="Kpr"/>
                <w:rFonts w:ascii="Cambria" w:hAnsi="Cambria" w:cs="Arial"/>
                <w:color w:val="auto"/>
                <w:u w:val="none"/>
                <w:shd w:val="clear" w:color="auto" w:fill="FFFFFF"/>
              </w:rPr>
            </w:pPr>
            <w:r w:rsidRPr="00C24792">
              <w:rPr>
                <w:rStyle w:val="Kpr"/>
                <w:rFonts w:ascii="Cambria" w:hAnsi="Cambria" w:cs="Arial"/>
                <w:color w:val="auto"/>
                <w:u w:val="none"/>
                <w:shd w:val="clear" w:color="auto" w:fill="FFFFFF"/>
              </w:rPr>
              <w:t>Hitap</w:t>
            </w:r>
          </w:p>
          <w:p w14:paraId="7A3D3E02" w14:textId="77777777" w:rsidR="00B430AF" w:rsidRPr="00C24792" w:rsidRDefault="006F0D26" w:rsidP="00B50D98">
            <w:pPr>
              <w:pStyle w:val="AralkYok"/>
              <w:numPr>
                <w:ilvl w:val="0"/>
                <w:numId w:val="4"/>
              </w:numPr>
              <w:jc w:val="both"/>
              <w:rPr>
                <w:rStyle w:val="Kpr"/>
                <w:rFonts w:ascii="Cambria" w:hAnsi="Cambria" w:cs="Arial"/>
                <w:color w:val="auto"/>
                <w:u w:val="none"/>
                <w:shd w:val="clear" w:color="auto" w:fill="FFFFFF"/>
              </w:rPr>
            </w:pPr>
            <w:r w:rsidRPr="00C24792">
              <w:rPr>
                <w:rStyle w:val="Kpr"/>
                <w:rFonts w:ascii="Cambria" w:hAnsi="Cambria" w:cs="Arial"/>
                <w:color w:val="auto"/>
                <w:u w:val="none"/>
                <w:shd w:val="clear" w:color="auto" w:fill="FFFFFF"/>
              </w:rPr>
              <w:t>E-Bütçe</w:t>
            </w:r>
          </w:p>
          <w:p w14:paraId="1A80DAA6" w14:textId="77777777" w:rsidR="00B430AF" w:rsidRDefault="006F0D26" w:rsidP="00B50D98">
            <w:pPr>
              <w:pStyle w:val="AralkYok"/>
              <w:numPr>
                <w:ilvl w:val="0"/>
                <w:numId w:val="4"/>
              </w:numPr>
              <w:jc w:val="both"/>
              <w:rPr>
                <w:rStyle w:val="Kpr"/>
                <w:rFonts w:ascii="Cambria" w:hAnsi="Cambria" w:cs="Arial"/>
                <w:color w:val="auto"/>
                <w:u w:val="none"/>
                <w:shd w:val="clear" w:color="auto" w:fill="FFFFFF"/>
              </w:rPr>
            </w:pPr>
            <w:r w:rsidRPr="00C24792">
              <w:rPr>
                <w:rStyle w:val="Kpr"/>
                <w:rFonts w:ascii="Cambria" w:hAnsi="Cambria" w:cs="Arial"/>
                <w:color w:val="auto"/>
                <w:u w:val="none"/>
                <w:shd w:val="clear" w:color="auto" w:fill="FFFFFF"/>
              </w:rPr>
              <w:t>YÖKSİS</w:t>
            </w:r>
          </w:p>
          <w:p w14:paraId="5C50D8F6" w14:textId="77777777" w:rsidR="00E36D17" w:rsidRPr="00795C24" w:rsidRDefault="00D65D04" w:rsidP="00795C24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 w:cs="Arial"/>
                <w:shd w:val="clear" w:color="auto" w:fill="FFFFFF"/>
              </w:rPr>
            </w:pPr>
            <w:r>
              <w:rPr>
                <w:rStyle w:val="Kpr"/>
                <w:rFonts w:ascii="Cambria" w:hAnsi="Cambria" w:cs="Arial"/>
                <w:color w:val="auto"/>
                <w:u w:val="none"/>
                <w:shd w:val="clear" w:color="auto" w:fill="FFFFFF"/>
              </w:rPr>
              <w:t>KAYSİS</w:t>
            </w:r>
          </w:p>
        </w:tc>
      </w:tr>
    </w:tbl>
    <w:p w14:paraId="31E662EB" w14:textId="77777777" w:rsidR="000974C8" w:rsidRDefault="000974C8" w:rsidP="004023B0">
      <w:pPr>
        <w:pStyle w:val="AralkYok"/>
        <w:rPr>
          <w:rFonts w:ascii="Cambria" w:hAnsi="Cambria"/>
        </w:rPr>
      </w:pPr>
    </w:p>
    <w:p w14:paraId="6E6D8C69" w14:textId="77777777" w:rsidR="00C24792" w:rsidRDefault="00C24792" w:rsidP="004023B0">
      <w:pPr>
        <w:pStyle w:val="AralkYok"/>
        <w:rPr>
          <w:rFonts w:ascii="Cambria" w:hAnsi="Cambria"/>
        </w:rPr>
      </w:pPr>
    </w:p>
    <w:p w14:paraId="7BB09D70" w14:textId="77777777" w:rsidR="000974C8" w:rsidRDefault="000974C8" w:rsidP="004023B0">
      <w:pPr>
        <w:pStyle w:val="AralkYok"/>
        <w:rPr>
          <w:rFonts w:ascii="Cambria" w:hAnsi="Cambria"/>
        </w:rPr>
      </w:pPr>
    </w:p>
    <w:p w14:paraId="4194D749" w14:textId="77777777" w:rsidR="000974C8" w:rsidRDefault="000974C8" w:rsidP="004023B0">
      <w:pPr>
        <w:pStyle w:val="AralkYok"/>
        <w:rPr>
          <w:rFonts w:ascii="Cambria" w:hAnsi="Cambria"/>
        </w:rPr>
      </w:pPr>
    </w:p>
    <w:p w14:paraId="0613E044" w14:textId="77777777" w:rsidR="00C24792" w:rsidRPr="008E74C9" w:rsidRDefault="00C24792" w:rsidP="00C24792">
      <w:pPr>
        <w:pStyle w:val="AralkYok"/>
        <w:rPr>
          <w:rFonts w:ascii="Cambria" w:hAnsi="Cambria"/>
          <w:b/>
          <w:bCs/>
          <w:color w:val="002060"/>
        </w:rPr>
      </w:pPr>
      <w:r w:rsidRPr="008E74C9">
        <w:rPr>
          <w:rFonts w:ascii="Cambria" w:hAnsi="Cambria"/>
          <w:b/>
          <w:bCs/>
          <w:color w:val="002060"/>
        </w:rPr>
        <w:t>REVİZYON BİLGİLERİ</w:t>
      </w:r>
    </w:p>
    <w:p w14:paraId="438F54E3" w14:textId="77777777" w:rsidR="00C24792" w:rsidRPr="008E74C9" w:rsidRDefault="00C24792" w:rsidP="00C24792">
      <w:pPr>
        <w:pStyle w:val="AralkYok"/>
        <w:rPr>
          <w:rFonts w:ascii="Cambria" w:hAnsi="Cambria"/>
        </w:rPr>
      </w:pPr>
    </w:p>
    <w:tbl>
      <w:tblPr>
        <w:tblStyle w:val="DzTablo1"/>
        <w:tblW w:w="10201" w:type="dxa"/>
        <w:tblLook w:val="04A0" w:firstRow="1" w:lastRow="0" w:firstColumn="1" w:lastColumn="0" w:noHBand="0" w:noVBand="1"/>
      </w:tblPr>
      <w:tblGrid>
        <w:gridCol w:w="1145"/>
        <w:gridCol w:w="1321"/>
        <w:gridCol w:w="7735"/>
      </w:tblGrid>
      <w:tr w:rsidR="00C24792" w:rsidRPr="008E74C9" w14:paraId="6575DD12" w14:textId="77777777" w:rsidTr="00797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6CB86D8A" w14:textId="77777777" w:rsidR="00C24792" w:rsidRPr="008E74C9" w:rsidRDefault="00C24792" w:rsidP="0079761D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8E74C9">
              <w:rPr>
                <w:rFonts w:ascii="Cambria" w:hAnsi="Cambria"/>
                <w:color w:val="002060"/>
              </w:rPr>
              <w:t>Revizyon</w:t>
            </w:r>
          </w:p>
          <w:p w14:paraId="7A4F489B" w14:textId="77777777" w:rsidR="00C24792" w:rsidRPr="008E74C9" w:rsidRDefault="00C24792" w:rsidP="0079761D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8E74C9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4EA15DB7" w14:textId="77777777" w:rsidR="00C24792" w:rsidRPr="008E74C9" w:rsidRDefault="00C24792" w:rsidP="0079761D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8E74C9">
              <w:rPr>
                <w:rFonts w:ascii="Cambria" w:hAnsi="Cambria"/>
                <w:color w:val="002060"/>
              </w:rPr>
              <w:t>Revizyon</w:t>
            </w:r>
          </w:p>
          <w:p w14:paraId="1F95159E" w14:textId="77777777" w:rsidR="00C24792" w:rsidRPr="008E74C9" w:rsidRDefault="00C24792" w:rsidP="0079761D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8E74C9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735" w:type="dxa"/>
            <w:shd w:val="clear" w:color="auto" w:fill="F2F2F2" w:themeFill="background1" w:themeFillShade="F2"/>
            <w:vAlign w:val="center"/>
          </w:tcPr>
          <w:p w14:paraId="356B0399" w14:textId="77777777" w:rsidR="00C24792" w:rsidRPr="008E74C9" w:rsidRDefault="00C24792" w:rsidP="0079761D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8E74C9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C24792" w:rsidRPr="008E74C9" w14:paraId="0E40141A" w14:textId="77777777" w:rsidTr="00797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75AEE93B" w14:textId="77777777" w:rsidR="00C24792" w:rsidRPr="008E74C9" w:rsidRDefault="00C24792" w:rsidP="0079761D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8E74C9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523679A3" w14:textId="77777777" w:rsidR="00C24792" w:rsidRPr="008E74C9" w:rsidRDefault="00C24792" w:rsidP="0079761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E74C9">
              <w:rPr>
                <w:rFonts w:ascii="Cambria" w:hAnsi="Cambria"/>
              </w:rPr>
              <w:t>-</w:t>
            </w:r>
          </w:p>
        </w:tc>
        <w:tc>
          <w:tcPr>
            <w:tcW w:w="7735" w:type="dxa"/>
            <w:shd w:val="clear" w:color="auto" w:fill="auto"/>
            <w:vAlign w:val="center"/>
          </w:tcPr>
          <w:p w14:paraId="0EE55023" w14:textId="77777777" w:rsidR="00C24792" w:rsidRPr="008E74C9" w:rsidRDefault="00C24792" w:rsidP="0079761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E74C9">
              <w:rPr>
                <w:rFonts w:ascii="Cambria" w:hAnsi="Cambria"/>
              </w:rPr>
              <w:t>İlk yayın.</w:t>
            </w:r>
          </w:p>
        </w:tc>
      </w:tr>
    </w:tbl>
    <w:p w14:paraId="4B4FE490" w14:textId="77777777" w:rsidR="00C24792" w:rsidRPr="008E74C9" w:rsidRDefault="00C24792" w:rsidP="00C24792">
      <w:pPr>
        <w:pStyle w:val="AralkYok"/>
        <w:rPr>
          <w:rFonts w:ascii="Cambria" w:hAnsi="Cambria"/>
        </w:rPr>
      </w:pPr>
    </w:p>
    <w:p w14:paraId="53004E37" w14:textId="77777777" w:rsidR="007B3A23" w:rsidRPr="00C24792" w:rsidRDefault="007B3A23" w:rsidP="004023B0">
      <w:pPr>
        <w:pStyle w:val="AralkYok"/>
        <w:rPr>
          <w:rFonts w:ascii="Cambria" w:hAnsi="Cambria"/>
        </w:rPr>
      </w:pPr>
    </w:p>
    <w:sectPr w:rsidR="007B3A23" w:rsidRPr="00C24792" w:rsidSect="00287107">
      <w:headerReference w:type="default" r:id="rId72"/>
      <w:footerReference w:type="even" r:id="rId73"/>
      <w:footerReference w:type="default" r:id="rId74"/>
      <w:pgSz w:w="11906" w:h="16838"/>
      <w:pgMar w:top="1418" w:right="567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D2A0F" w14:textId="77777777" w:rsidR="002A1405" w:rsidRDefault="002A1405" w:rsidP="00534F7F">
      <w:pPr>
        <w:spacing w:after="0" w:line="240" w:lineRule="auto"/>
      </w:pPr>
      <w:r>
        <w:separator/>
      </w:r>
    </w:p>
  </w:endnote>
  <w:endnote w:type="continuationSeparator" w:id="0">
    <w:p w14:paraId="070D623C" w14:textId="77777777" w:rsidR="002A1405" w:rsidRDefault="002A140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F13A4" w14:textId="77777777" w:rsidR="0029768F" w:rsidRPr="00E84C62" w:rsidRDefault="0029768F" w:rsidP="00E84C62">
    <w:pPr>
      <w:pStyle w:val="AltBilgi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1"/>
      <w:tblW w:w="0" w:type="auto"/>
      <w:tblInd w:w="0" w:type="dxa"/>
      <w:tblLook w:val="04A0" w:firstRow="1" w:lastRow="0" w:firstColumn="1" w:lastColumn="0" w:noHBand="0" w:noVBand="1"/>
    </w:tblPr>
    <w:tblGrid>
      <w:gridCol w:w="3398"/>
      <w:gridCol w:w="3398"/>
      <w:gridCol w:w="3399"/>
    </w:tblGrid>
    <w:tr w:rsidR="0029768F" w:rsidRPr="00B430AF" w14:paraId="1BAB9797" w14:textId="77777777" w:rsidTr="0029768F">
      <w:tc>
        <w:tcPr>
          <w:tcW w:w="3398" w:type="dxa"/>
        </w:tcPr>
        <w:p w14:paraId="3639F6EA" w14:textId="77777777" w:rsidR="0029768F" w:rsidRPr="00B430AF" w:rsidRDefault="0029768F" w:rsidP="00373E84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B430AF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14:paraId="6AAFAB52" w14:textId="77777777" w:rsidR="0029768F" w:rsidRDefault="0029768F" w:rsidP="00046D3D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01D2E9D4" w14:textId="172B6856" w:rsidR="00046D3D" w:rsidRPr="00B430AF" w:rsidRDefault="00046D3D" w:rsidP="00046D3D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Kalite Birim Sorumlusu</w:t>
          </w:r>
        </w:p>
      </w:tc>
      <w:tc>
        <w:tcPr>
          <w:tcW w:w="3398" w:type="dxa"/>
        </w:tcPr>
        <w:p w14:paraId="13611BB2" w14:textId="77777777" w:rsidR="0029768F" w:rsidRDefault="0029768F" w:rsidP="00373E84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B430AF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14:paraId="0F703F8E" w14:textId="1E7CEFD7" w:rsidR="0029768F" w:rsidRPr="00B430AF" w:rsidRDefault="0029768F" w:rsidP="00373E84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6042E46E" w14:textId="77777777" w:rsidR="0029768F" w:rsidRPr="00B430AF" w:rsidRDefault="0029768F" w:rsidP="00373E84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Fakülte Sekreteri</w:t>
          </w:r>
        </w:p>
      </w:tc>
      <w:tc>
        <w:tcPr>
          <w:tcW w:w="3399" w:type="dxa"/>
        </w:tcPr>
        <w:p w14:paraId="0142327F" w14:textId="77777777" w:rsidR="0029768F" w:rsidRDefault="0029768F" w:rsidP="00373E84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B430AF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14:paraId="5F022F15" w14:textId="77777777" w:rsidR="00046D3D" w:rsidRDefault="00046D3D" w:rsidP="00373E84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547EB326" w14:textId="4C4E9313" w:rsidR="0029768F" w:rsidRPr="00B430AF" w:rsidRDefault="0029768F" w:rsidP="00373E84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D</w:t>
          </w:r>
          <w:r w:rsidR="00046D3D">
            <w:rPr>
              <w:rFonts w:ascii="Cambria" w:hAnsi="Cambria"/>
              <w:b/>
              <w:color w:val="002060"/>
              <w:sz w:val="16"/>
              <w:szCs w:val="16"/>
            </w:rPr>
            <w:t xml:space="preserve">ekan </w:t>
          </w:r>
        </w:p>
      </w:tc>
    </w:tr>
  </w:tbl>
  <w:tbl>
    <w:tblPr>
      <w:tblStyle w:val="TabloKlavuzu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3253"/>
      <w:gridCol w:w="1275"/>
    </w:tblGrid>
    <w:tr w:rsidR="0029768F" w:rsidRPr="0081560B" w14:paraId="7D3CE52F" w14:textId="77777777" w:rsidTr="00B21465">
      <w:trPr>
        <w:trHeight w:val="559"/>
      </w:trPr>
      <w:tc>
        <w:tcPr>
          <w:tcW w:w="666" w:type="dxa"/>
        </w:tcPr>
        <w:p w14:paraId="20E34D14" w14:textId="77777777" w:rsidR="0029768F" w:rsidRPr="00C4163E" w:rsidRDefault="0029768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4B10CE35" w14:textId="77777777" w:rsidR="0029768F" w:rsidRDefault="0029768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5EC3AE34" w14:textId="77777777" w:rsidR="0029768F" w:rsidRDefault="0029768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14:paraId="13FEF0C3" w14:textId="77777777" w:rsidR="0029768F" w:rsidRDefault="0029768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Çeşme Turizm Fakültesi</w:t>
          </w:r>
        </w:p>
        <w:p w14:paraId="36672396" w14:textId="77777777" w:rsidR="0029768F" w:rsidRPr="0081560B" w:rsidRDefault="0029768F" w:rsidP="000974C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35945 Çeşme/İZMİR</w:t>
          </w:r>
        </w:p>
      </w:tc>
      <w:tc>
        <w:tcPr>
          <w:tcW w:w="283" w:type="dxa"/>
        </w:tcPr>
        <w:p w14:paraId="2DCCF48E" w14:textId="77777777" w:rsidR="0029768F" w:rsidRPr="0081560B" w:rsidRDefault="0029768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2ACEB4DE" w14:textId="77777777" w:rsidR="0029768F" w:rsidRPr="00171789" w:rsidRDefault="0029768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56FD74D9" w14:textId="77777777" w:rsidR="0029768F" w:rsidRPr="00171789" w:rsidRDefault="0029768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54789E9E" w14:textId="77777777" w:rsidR="0029768F" w:rsidRPr="0081560B" w:rsidRDefault="0029768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326A01EB" w14:textId="77777777" w:rsidR="0029768F" w:rsidRPr="0081560B" w:rsidRDefault="0029768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7D86B24" w14:textId="77777777" w:rsidR="0029768F" w:rsidRPr="0081560B" w:rsidRDefault="0029768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4930498" w14:textId="77777777" w:rsidR="0029768F" w:rsidRPr="0081560B" w:rsidRDefault="0029768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53" w:type="dxa"/>
        </w:tcPr>
        <w:p w14:paraId="0723FDC2" w14:textId="77777777" w:rsidR="0029768F" w:rsidRPr="0081560B" w:rsidRDefault="0029768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0 232 724 95 22</w:t>
          </w:r>
        </w:p>
        <w:p w14:paraId="0ACABA58" w14:textId="77777777" w:rsidR="0029768F" w:rsidRDefault="002A1405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29768F" w:rsidRPr="00BB4C34">
              <w:rPr>
                <w:rStyle w:val="Kpr"/>
                <w:rFonts w:ascii="Cambria" w:hAnsi="Cambria"/>
                <w:sz w:val="16"/>
                <w:szCs w:val="16"/>
              </w:rPr>
              <w:t>www.turizm.ege.edu.tr</w:t>
            </w:r>
          </w:hyperlink>
        </w:p>
        <w:p w14:paraId="1E5B84A8" w14:textId="2BB676E7" w:rsidR="0029768F" w:rsidRPr="0081560B" w:rsidRDefault="00046D3D" w:rsidP="00046D3D">
          <w:pPr>
            <w:pStyle w:val="AltBilgi"/>
            <w:rPr>
              <w:rFonts w:ascii="Cambria" w:hAnsi="Cambria"/>
              <w:sz w:val="16"/>
              <w:szCs w:val="16"/>
            </w:rPr>
          </w:pPr>
          <w:proofErr w:type="gramStart"/>
          <w:r>
            <w:rPr>
              <w:rFonts w:ascii="Cambria" w:hAnsi="Cambria"/>
              <w:sz w:val="16"/>
              <w:szCs w:val="16"/>
            </w:rPr>
            <w:t>turizm</w:t>
          </w:r>
          <w:proofErr w:type="gramEnd"/>
          <w:r>
            <w:rPr>
              <w:rFonts w:ascii="Cambria" w:hAnsi="Cambria"/>
              <w:sz w:val="16"/>
              <w:szCs w:val="16"/>
            </w:rPr>
            <w:t>@</w:t>
          </w:r>
          <w:r w:rsidR="0029768F">
            <w:rPr>
              <w:rFonts w:ascii="Cambria" w:hAnsi="Cambria"/>
              <w:sz w:val="16"/>
              <w:szCs w:val="16"/>
            </w:rPr>
            <w:t>mail.</w:t>
          </w:r>
          <w:r>
            <w:rPr>
              <w:rFonts w:ascii="Cambria" w:hAnsi="Cambria"/>
              <w:sz w:val="16"/>
              <w:szCs w:val="16"/>
            </w:rPr>
            <w:t>ege.edu.tr</w:t>
          </w:r>
        </w:p>
      </w:tc>
      <w:tc>
        <w:tcPr>
          <w:tcW w:w="1275" w:type="dxa"/>
        </w:tcPr>
        <w:p w14:paraId="37FCEDD5" w14:textId="536F10D0" w:rsidR="0029768F" w:rsidRPr="0081560B" w:rsidRDefault="0029768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24312FFE" w14:textId="77777777" w:rsidR="0029768F" w:rsidRDefault="0029768F" w:rsidP="004023B0">
    <w:pPr>
      <w:pStyle w:val="AltBilgi"/>
      <w:rPr>
        <w:sz w:val="6"/>
        <w:szCs w:val="6"/>
      </w:rPr>
    </w:pPr>
  </w:p>
  <w:p w14:paraId="0E0AD6C1" w14:textId="3774428C" w:rsidR="0029768F" w:rsidRPr="004023B0" w:rsidRDefault="0029768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11AA7" w14:textId="77777777" w:rsidR="002A1405" w:rsidRDefault="002A1405" w:rsidP="00534F7F">
      <w:pPr>
        <w:spacing w:after="0" w:line="240" w:lineRule="auto"/>
      </w:pPr>
      <w:r>
        <w:separator/>
      </w:r>
    </w:p>
  </w:footnote>
  <w:footnote w:type="continuationSeparator" w:id="0">
    <w:p w14:paraId="5481EB63" w14:textId="77777777" w:rsidR="002A1405" w:rsidRDefault="002A140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5"/>
      <w:gridCol w:w="1276"/>
      <w:gridCol w:w="1417"/>
    </w:tblGrid>
    <w:tr w:rsidR="0029768F" w14:paraId="0EDE05F3" w14:textId="77777777" w:rsidTr="00D15308">
      <w:trPr>
        <w:trHeight w:val="271"/>
      </w:trPr>
      <w:tc>
        <w:tcPr>
          <w:tcW w:w="2835" w:type="dxa"/>
          <w:vMerge w:val="restart"/>
          <w:shd w:val="clear" w:color="auto" w:fill="auto"/>
          <w:vAlign w:val="bottom"/>
        </w:tcPr>
        <w:p w14:paraId="75FC6BD2" w14:textId="77777777" w:rsidR="0029768F" w:rsidRPr="00E4132F" w:rsidRDefault="0029768F" w:rsidP="0079761D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14696D5A" wp14:editId="2B94E173">
                <wp:simplePos x="0" y="0"/>
                <wp:positionH relativeFrom="column">
                  <wp:posOffset>386715</wp:posOffset>
                </wp:positionH>
                <wp:positionV relativeFrom="paragraph">
                  <wp:posOffset>-723265</wp:posOffset>
                </wp:positionV>
                <wp:extent cx="819150" cy="819150"/>
                <wp:effectExtent l="0" t="0" r="0" b="0"/>
                <wp:wrapNone/>
                <wp:docPr id="20" name="Resim 20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E4132F">
            <w:rPr>
              <w:b/>
              <w:color w:val="2E74B5" w:themeColor="accent1" w:themeShade="BF"/>
              <w:sz w:val="16"/>
              <w:szCs w:val="16"/>
            </w:rPr>
            <w:t xml:space="preserve">       </w:t>
          </w:r>
          <w:r>
            <w:rPr>
              <w:b/>
              <w:color w:val="2E74B5" w:themeColor="accent1" w:themeShade="BF"/>
              <w:sz w:val="16"/>
              <w:szCs w:val="16"/>
            </w:rPr>
            <w:t xml:space="preserve">                                                                      </w:t>
          </w:r>
        </w:p>
        <w:p w14:paraId="6FC13C11" w14:textId="77777777" w:rsidR="0029768F" w:rsidRPr="00D26A5A" w:rsidRDefault="0029768F" w:rsidP="0079761D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632A3DDA" w14:textId="77777777" w:rsidR="0029768F" w:rsidRPr="00D26A5A" w:rsidRDefault="0029768F" w:rsidP="0079761D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45" w:type="dxa"/>
          <w:vMerge w:val="restart"/>
          <w:shd w:val="clear" w:color="auto" w:fill="auto"/>
          <w:vAlign w:val="center"/>
        </w:tcPr>
        <w:p w14:paraId="6693C0C4" w14:textId="77777777" w:rsidR="0029768F" w:rsidRPr="0079761D" w:rsidRDefault="0029768F" w:rsidP="0079761D">
          <w:pPr>
            <w:jc w:val="center"/>
            <w:rPr>
              <w:rFonts w:ascii="Times New Roman" w:hAnsi="Times New Roman" w:cs="Times New Roman"/>
              <w:b/>
            </w:rPr>
          </w:pPr>
          <w:r w:rsidRPr="0079761D">
            <w:rPr>
              <w:rFonts w:ascii="Times New Roman" w:hAnsi="Times New Roman" w:cs="Times New Roman"/>
              <w:b/>
            </w:rPr>
            <w:t>T.C.</w:t>
          </w:r>
        </w:p>
        <w:p w14:paraId="4D57009C" w14:textId="67B4BF16" w:rsidR="0029768F" w:rsidRPr="0079761D" w:rsidRDefault="0029768F" w:rsidP="0079761D">
          <w:pPr>
            <w:jc w:val="center"/>
            <w:rPr>
              <w:rFonts w:ascii="Times New Roman" w:hAnsi="Times New Roman" w:cs="Times New Roman"/>
              <w:b/>
            </w:rPr>
          </w:pPr>
          <w:r w:rsidRPr="0079761D">
            <w:rPr>
              <w:rFonts w:ascii="Times New Roman" w:hAnsi="Times New Roman" w:cs="Times New Roman"/>
              <w:b/>
            </w:rPr>
            <w:t xml:space="preserve">EGE ÜNİVERSİTESİ </w:t>
          </w:r>
        </w:p>
        <w:p w14:paraId="068D78AE" w14:textId="77777777" w:rsidR="0029768F" w:rsidRDefault="00046D3D" w:rsidP="0079761D">
          <w:pPr>
            <w:pStyle w:val="stBilgi"/>
            <w:jc w:val="center"/>
            <w:rPr>
              <w:rFonts w:ascii="Times New Roman" w:hAnsi="Times New Roman" w:cs="Times New Roman"/>
              <w:lang w:eastAsia="tr-TR"/>
            </w:rPr>
          </w:pPr>
          <w:r>
            <w:rPr>
              <w:rFonts w:ascii="Times New Roman" w:hAnsi="Times New Roman" w:cs="Times New Roman"/>
              <w:lang w:eastAsia="tr-TR"/>
            </w:rPr>
            <w:t>ÇEŞME TURİZM FAKÜLTESİ</w:t>
          </w:r>
        </w:p>
        <w:p w14:paraId="4CF7FC78" w14:textId="4270CA22" w:rsidR="00046D3D" w:rsidRPr="0079761D" w:rsidRDefault="00046D3D" w:rsidP="0079761D">
          <w:pPr>
            <w:pStyle w:val="stBilgi"/>
            <w:jc w:val="center"/>
            <w:rPr>
              <w:rFonts w:ascii="Times New Roman" w:hAnsi="Times New Roman" w:cs="Times New Roman"/>
              <w:lang w:eastAsia="tr-TR"/>
            </w:rPr>
          </w:pPr>
          <w:r>
            <w:rPr>
              <w:rFonts w:ascii="Times New Roman" w:hAnsi="Times New Roman" w:cs="Times New Roman"/>
              <w:lang w:eastAsia="tr-TR"/>
            </w:rPr>
            <w:t>ANA PROSES KARTI</w:t>
          </w:r>
        </w:p>
      </w:tc>
      <w:tc>
        <w:tcPr>
          <w:tcW w:w="2693" w:type="dxa"/>
          <w:gridSpan w:val="2"/>
          <w:shd w:val="clear" w:color="auto" w:fill="auto"/>
          <w:vAlign w:val="bottom"/>
        </w:tcPr>
        <w:p w14:paraId="609D554B" w14:textId="77777777" w:rsidR="0029768F" w:rsidRPr="008512CB" w:rsidRDefault="0029768F" w:rsidP="0079761D">
          <w:pPr>
            <w:pStyle w:val="stBilgi"/>
            <w:rPr>
              <w:rFonts w:ascii="Cambria" w:hAnsi="Cambria"/>
              <w:sz w:val="16"/>
              <w:szCs w:val="16"/>
            </w:rPr>
          </w:pPr>
        </w:p>
      </w:tc>
    </w:tr>
    <w:tr w:rsidR="0029768F" w14:paraId="0671F700" w14:textId="77777777" w:rsidTr="0079761D">
      <w:trPr>
        <w:trHeight w:val="371"/>
      </w:trPr>
      <w:tc>
        <w:tcPr>
          <w:tcW w:w="2835" w:type="dxa"/>
          <w:vMerge/>
          <w:shd w:val="clear" w:color="auto" w:fill="auto"/>
        </w:tcPr>
        <w:p w14:paraId="7696FDBC" w14:textId="77777777" w:rsidR="0029768F" w:rsidRDefault="0029768F" w:rsidP="0079761D">
          <w:pPr>
            <w:pStyle w:val="stBilgi"/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199119EC" w14:textId="77777777" w:rsidR="0029768F" w:rsidRPr="0079761D" w:rsidRDefault="0029768F" w:rsidP="0079761D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276" w:type="dxa"/>
          <w:shd w:val="clear" w:color="auto" w:fill="auto"/>
          <w:vAlign w:val="bottom"/>
        </w:tcPr>
        <w:p w14:paraId="6E9C39B0" w14:textId="77777777" w:rsidR="0029768F" w:rsidRPr="0092378E" w:rsidRDefault="0029768F" w:rsidP="0079761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shd w:val="clear" w:color="auto" w:fill="auto"/>
          <w:vAlign w:val="bottom"/>
        </w:tcPr>
        <w:p w14:paraId="7A5E15A9" w14:textId="552DE6DF" w:rsidR="0029768F" w:rsidRPr="008512CB" w:rsidRDefault="00046D3D" w:rsidP="0079761D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PR</w:t>
          </w:r>
          <w:r w:rsidR="0029768F" w:rsidRPr="008512CB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/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ÇTF/0</w:t>
          </w:r>
          <w:r w:rsidR="0029768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01</w:t>
          </w:r>
        </w:p>
      </w:tc>
    </w:tr>
    <w:tr w:rsidR="0029768F" w14:paraId="30E2F707" w14:textId="77777777" w:rsidTr="0079761D">
      <w:trPr>
        <w:trHeight w:val="272"/>
      </w:trPr>
      <w:tc>
        <w:tcPr>
          <w:tcW w:w="2835" w:type="dxa"/>
          <w:vMerge/>
          <w:shd w:val="clear" w:color="auto" w:fill="auto"/>
        </w:tcPr>
        <w:p w14:paraId="5D1D5F30" w14:textId="77777777" w:rsidR="0029768F" w:rsidRDefault="0029768F" w:rsidP="0079761D">
          <w:pPr>
            <w:pStyle w:val="stBilgi"/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4AD9AA60" w14:textId="77777777" w:rsidR="0029768F" w:rsidRPr="0079761D" w:rsidRDefault="0029768F" w:rsidP="0079761D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276" w:type="dxa"/>
          <w:shd w:val="clear" w:color="auto" w:fill="auto"/>
          <w:vAlign w:val="bottom"/>
        </w:tcPr>
        <w:p w14:paraId="1B69FAF8" w14:textId="77777777" w:rsidR="0029768F" w:rsidRPr="0092378E" w:rsidRDefault="0029768F" w:rsidP="0079761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shd w:val="clear" w:color="auto" w:fill="auto"/>
          <w:vAlign w:val="bottom"/>
        </w:tcPr>
        <w:p w14:paraId="4BCDCA9E" w14:textId="48E615BD" w:rsidR="0029768F" w:rsidRPr="00D26A5A" w:rsidRDefault="0029768F" w:rsidP="0079761D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25</w:t>
          </w:r>
          <w:r w:rsidR="00046D3D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.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11.2024</w:t>
          </w:r>
        </w:p>
      </w:tc>
    </w:tr>
    <w:tr w:rsidR="0029768F" w14:paraId="50ACC543" w14:textId="77777777" w:rsidTr="0079761D">
      <w:trPr>
        <w:trHeight w:val="272"/>
      </w:trPr>
      <w:tc>
        <w:tcPr>
          <w:tcW w:w="2835" w:type="dxa"/>
          <w:vMerge/>
          <w:shd w:val="clear" w:color="auto" w:fill="auto"/>
        </w:tcPr>
        <w:p w14:paraId="0E2B830A" w14:textId="77777777" w:rsidR="0029768F" w:rsidRDefault="0029768F" w:rsidP="0079761D">
          <w:pPr>
            <w:pStyle w:val="stBilgi"/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364ED2A7" w14:textId="77777777" w:rsidR="0029768F" w:rsidRPr="0079761D" w:rsidRDefault="0029768F" w:rsidP="0079761D">
          <w:pPr>
            <w:pStyle w:val="stBilgi"/>
            <w:jc w:val="center"/>
            <w:rPr>
              <w:rFonts w:ascii="Times New Roman" w:hAnsi="Times New Roman" w:cs="Times New Roman"/>
              <w:i/>
              <w:lang w:eastAsia="tr-TR"/>
            </w:rPr>
          </w:pPr>
        </w:p>
      </w:tc>
      <w:tc>
        <w:tcPr>
          <w:tcW w:w="1276" w:type="dxa"/>
          <w:shd w:val="clear" w:color="auto" w:fill="auto"/>
          <w:vAlign w:val="bottom"/>
        </w:tcPr>
        <w:p w14:paraId="08F4171B" w14:textId="77777777" w:rsidR="0029768F" w:rsidRPr="0092378E" w:rsidRDefault="0029768F" w:rsidP="0079761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shd w:val="clear" w:color="auto" w:fill="auto"/>
          <w:vAlign w:val="bottom"/>
        </w:tcPr>
        <w:p w14:paraId="17271066" w14:textId="797B6DCC" w:rsidR="0029768F" w:rsidRPr="00D26A5A" w:rsidRDefault="00046D3D" w:rsidP="0079761D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04.04.2025</w:t>
          </w:r>
        </w:p>
      </w:tc>
    </w:tr>
    <w:tr w:rsidR="0029768F" w14:paraId="1139D4FD" w14:textId="77777777" w:rsidTr="0079761D">
      <w:trPr>
        <w:trHeight w:val="272"/>
      </w:trPr>
      <w:tc>
        <w:tcPr>
          <w:tcW w:w="2835" w:type="dxa"/>
          <w:vMerge/>
          <w:shd w:val="clear" w:color="auto" w:fill="auto"/>
        </w:tcPr>
        <w:p w14:paraId="0F187BA0" w14:textId="77777777" w:rsidR="0029768F" w:rsidRDefault="0029768F" w:rsidP="0079761D">
          <w:pPr>
            <w:pStyle w:val="stBilgi"/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394B6C43" w14:textId="77777777" w:rsidR="0029768F" w:rsidRDefault="0029768F" w:rsidP="0079761D">
          <w:pPr>
            <w:pStyle w:val="stBilgi"/>
            <w:jc w:val="center"/>
          </w:pPr>
        </w:p>
      </w:tc>
      <w:tc>
        <w:tcPr>
          <w:tcW w:w="1276" w:type="dxa"/>
          <w:shd w:val="clear" w:color="auto" w:fill="auto"/>
          <w:vAlign w:val="bottom"/>
        </w:tcPr>
        <w:p w14:paraId="1D851697" w14:textId="77777777" w:rsidR="0029768F" w:rsidRPr="0092378E" w:rsidRDefault="0029768F" w:rsidP="0079761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shd w:val="clear" w:color="auto" w:fill="auto"/>
          <w:vAlign w:val="bottom"/>
        </w:tcPr>
        <w:p w14:paraId="15C066F0" w14:textId="7DAFECA4" w:rsidR="0029768F" w:rsidRPr="00D26A5A" w:rsidRDefault="0029768F" w:rsidP="0079761D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  <w:r w:rsidR="00046D3D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</w:p>
      </w:tc>
    </w:tr>
  </w:tbl>
  <w:p w14:paraId="72ACB28B" w14:textId="77777777" w:rsidR="0029768F" w:rsidRPr="00E84C62" w:rsidRDefault="0029768F" w:rsidP="00E84C62">
    <w:pPr>
      <w:pStyle w:val="AralkYok"/>
      <w:jc w:val="center"/>
      <w:rPr>
        <w:b/>
        <w:color w:val="00206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097"/>
    <w:multiLevelType w:val="hybridMultilevel"/>
    <w:tmpl w:val="80C2F7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8DDAC">
      <w:start w:val="657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09B9"/>
    <w:multiLevelType w:val="hybridMultilevel"/>
    <w:tmpl w:val="844244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967FB"/>
    <w:multiLevelType w:val="hybridMultilevel"/>
    <w:tmpl w:val="B7D02160"/>
    <w:lvl w:ilvl="0" w:tplc="7370E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7530D"/>
    <w:multiLevelType w:val="hybridMultilevel"/>
    <w:tmpl w:val="D0F877E6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E7F2A"/>
    <w:multiLevelType w:val="hybridMultilevel"/>
    <w:tmpl w:val="B2F879EA"/>
    <w:lvl w:ilvl="0" w:tplc="716256EC">
      <w:start w:val="1"/>
      <w:numFmt w:val="decimal"/>
      <w:lvlText w:val="%1."/>
      <w:lvlJc w:val="left"/>
      <w:pPr>
        <w:ind w:left="720" w:hanging="360"/>
      </w:pPr>
      <w:rPr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A44D7"/>
    <w:multiLevelType w:val="hybridMultilevel"/>
    <w:tmpl w:val="CE448080"/>
    <w:lvl w:ilvl="0" w:tplc="F3080C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63576"/>
    <w:multiLevelType w:val="hybridMultilevel"/>
    <w:tmpl w:val="D5048A16"/>
    <w:lvl w:ilvl="0" w:tplc="DCDEE792">
      <w:start w:val="1"/>
      <w:numFmt w:val="decimal"/>
      <w:lvlText w:val="%1."/>
      <w:lvlJc w:val="left"/>
      <w:pPr>
        <w:ind w:left="720" w:hanging="360"/>
      </w:pPr>
      <w:rPr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974B0"/>
    <w:multiLevelType w:val="hybridMultilevel"/>
    <w:tmpl w:val="92AA25E4"/>
    <w:lvl w:ilvl="0" w:tplc="041F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E408E"/>
    <w:multiLevelType w:val="hybridMultilevel"/>
    <w:tmpl w:val="9D5E9248"/>
    <w:lvl w:ilvl="0" w:tplc="041F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E7924"/>
    <w:multiLevelType w:val="hybridMultilevel"/>
    <w:tmpl w:val="B7D02160"/>
    <w:lvl w:ilvl="0" w:tplc="7370E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FC1298"/>
    <w:multiLevelType w:val="hybridMultilevel"/>
    <w:tmpl w:val="230C0E44"/>
    <w:lvl w:ilvl="0" w:tplc="C01805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803CE"/>
    <w:multiLevelType w:val="hybridMultilevel"/>
    <w:tmpl w:val="93DCCD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  <w:sz w:val="20"/>
      </w:rPr>
    </w:lvl>
    <w:lvl w:ilvl="2" w:tplc="8DE86EB4">
      <w:numFmt w:val="bullet"/>
      <w:lvlText w:val="-"/>
      <w:lvlJc w:val="left"/>
      <w:pPr>
        <w:ind w:left="2160" w:hanging="360"/>
      </w:pPr>
      <w:rPr>
        <w:rFonts w:ascii="Cambria" w:eastAsiaTheme="minorHAnsi" w:hAnsi="Cambria" w:cs="Times New Roman" w:hint="default"/>
        <w:b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27F18"/>
    <w:multiLevelType w:val="hybridMultilevel"/>
    <w:tmpl w:val="079070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C5C98"/>
    <w:multiLevelType w:val="hybridMultilevel"/>
    <w:tmpl w:val="1B4A4E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72554"/>
    <w:multiLevelType w:val="hybridMultilevel"/>
    <w:tmpl w:val="7C1CDD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82DD8"/>
    <w:multiLevelType w:val="hybridMultilevel"/>
    <w:tmpl w:val="CA1C165A"/>
    <w:lvl w:ilvl="0" w:tplc="D548A33A">
      <w:start w:val="1"/>
      <w:numFmt w:val="decimal"/>
      <w:lvlText w:val="%1."/>
      <w:lvlJc w:val="left"/>
      <w:pPr>
        <w:ind w:left="720" w:hanging="360"/>
      </w:pPr>
      <w:rPr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55FA3"/>
    <w:multiLevelType w:val="hybridMultilevel"/>
    <w:tmpl w:val="A282E5E2"/>
    <w:lvl w:ilvl="0" w:tplc="D548A33A">
      <w:start w:val="1"/>
      <w:numFmt w:val="decimal"/>
      <w:lvlText w:val="%1."/>
      <w:lvlJc w:val="left"/>
      <w:pPr>
        <w:ind w:left="720" w:hanging="360"/>
      </w:pPr>
      <w:rPr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776D8"/>
    <w:multiLevelType w:val="hybridMultilevel"/>
    <w:tmpl w:val="069002A6"/>
    <w:lvl w:ilvl="0" w:tplc="041F000F">
      <w:start w:val="1"/>
      <w:numFmt w:val="decimal"/>
      <w:lvlText w:val="%1."/>
      <w:lvlJc w:val="left"/>
      <w:pPr>
        <w:ind w:left="74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51428"/>
    <w:multiLevelType w:val="hybridMultilevel"/>
    <w:tmpl w:val="D4569B04"/>
    <w:lvl w:ilvl="0" w:tplc="041F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801B1"/>
    <w:multiLevelType w:val="hybridMultilevel"/>
    <w:tmpl w:val="51FE07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A7797"/>
    <w:multiLevelType w:val="hybridMultilevel"/>
    <w:tmpl w:val="A282E5E2"/>
    <w:lvl w:ilvl="0" w:tplc="D548A33A">
      <w:start w:val="1"/>
      <w:numFmt w:val="decimal"/>
      <w:lvlText w:val="%1."/>
      <w:lvlJc w:val="left"/>
      <w:pPr>
        <w:ind w:left="720" w:hanging="360"/>
      </w:pPr>
      <w:rPr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E015F"/>
    <w:multiLevelType w:val="hybridMultilevel"/>
    <w:tmpl w:val="79A89D9C"/>
    <w:lvl w:ilvl="0" w:tplc="041F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13"/>
  </w:num>
  <w:num w:numId="5">
    <w:abstractNumId w:val="8"/>
  </w:num>
  <w:num w:numId="6">
    <w:abstractNumId w:val="21"/>
  </w:num>
  <w:num w:numId="7">
    <w:abstractNumId w:val="7"/>
  </w:num>
  <w:num w:numId="8">
    <w:abstractNumId w:val="18"/>
  </w:num>
  <w:num w:numId="9">
    <w:abstractNumId w:val="4"/>
  </w:num>
  <w:num w:numId="10">
    <w:abstractNumId w:val="3"/>
  </w:num>
  <w:num w:numId="11">
    <w:abstractNumId w:val="20"/>
  </w:num>
  <w:num w:numId="12">
    <w:abstractNumId w:val="6"/>
  </w:num>
  <w:num w:numId="13">
    <w:abstractNumId w:val="10"/>
  </w:num>
  <w:num w:numId="14">
    <w:abstractNumId w:val="9"/>
  </w:num>
  <w:num w:numId="15">
    <w:abstractNumId w:val="5"/>
  </w:num>
  <w:num w:numId="16">
    <w:abstractNumId w:val="0"/>
  </w:num>
  <w:num w:numId="17">
    <w:abstractNumId w:val="2"/>
  </w:num>
  <w:num w:numId="18">
    <w:abstractNumId w:val="16"/>
  </w:num>
  <w:num w:numId="19">
    <w:abstractNumId w:val="15"/>
  </w:num>
  <w:num w:numId="20">
    <w:abstractNumId w:val="19"/>
  </w:num>
  <w:num w:numId="21">
    <w:abstractNumId w:val="17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772B"/>
    <w:rsid w:val="00014FBA"/>
    <w:rsid w:val="00020A90"/>
    <w:rsid w:val="0003013D"/>
    <w:rsid w:val="00032DF9"/>
    <w:rsid w:val="000403C3"/>
    <w:rsid w:val="00046D3D"/>
    <w:rsid w:val="0005108C"/>
    <w:rsid w:val="00056865"/>
    <w:rsid w:val="0006434F"/>
    <w:rsid w:val="00066BE0"/>
    <w:rsid w:val="0007008A"/>
    <w:rsid w:val="00081313"/>
    <w:rsid w:val="0008471D"/>
    <w:rsid w:val="00091D71"/>
    <w:rsid w:val="000930C8"/>
    <w:rsid w:val="000974C8"/>
    <w:rsid w:val="000A048A"/>
    <w:rsid w:val="000C07F7"/>
    <w:rsid w:val="000C17DC"/>
    <w:rsid w:val="000D0F3B"/>
    <w:rsid w:val="000D4F95"/>
    <w:rsid w:val="000D579A"/>
    <w:rsid w:val="000E4CB2"/>
    <w:rsid w:val="000E5D33"/>
    <w:rsid w:val="000E6269"/>
    <w:rsid w:val="000E7FD4"/>
    <w:rsid w:val="000F21F6"/>
    <w:rsid w:val="000F6501"/>
    <w:rsid w:val="000F710F"/>
    <w:rsid w:val="00101717"/>
    <w:rsid w:val="0011129B"/>
    <w:rsid w:val="0011601C"/>
    <w:rsid w:val="00120AB6"/>
    <w:rsid w:val="001303A7"/>
    <w:rsid w:val="00132708"/>
    <w:rsid w:val="00137953"/>
    <w:rsid w:val="001453E6"/>
    <w:rsid w:val="001464F4"/>
    <w:rsid w:val="0014690B"/>
    <w:rsid w:val="00151E0F"/>
    <w:rsid w:val="00154C1D"/>
    <w:rsid w:val="00154C9E"/>
    <w:rsid w:val="00155841"/>
    <w:rsid w:val="00160B7B"/>
    <w:rsid w:val="0016117F"/>
    <w:rsid w:val="00163B01"/>
    <w:rsid w:val="00164950"/>
    <w:rsid w:val="0016547C"/>
    <w:rsid w:val="0017203B"/>
    <w:rsid w:val="00173F0D"/>
    <w:rsid w:val="001801D5"/>
    <w:rsid w:val="00181520"/>
    <w:rsid w:val="00181763"/>
    <w:rsid w:val="00182F0F"/>
    <w:rsid w:val="001842CA"/>
    <w:rsid w:val="001924E3"/>
    <w:rsid w:val="001931F4"/>
    <w:rsid w:val="001A432E"/>
    <w:rsid w:val="001A6FD7"/>
    <w:rsid w:val="001B3DBA"/>
    <w:rsid w:val="001C0CBD"/>
    <w:rsid w:val="001C1234"/>
    <w:rsid w:val="001C4FB2"/>
    <w:rsid w:val="001C5FBA"/>
    <w:rsid w:val="001D037B"/>
    <w:rsid w:val="001D06B6"/>
    <w:rsid w:val="001D5181"/>
    <w:rsid w:val="001D6BBB"/>
    <w:rsid w:val="001D76DF"/>
    <w:rsid w:val="001E2C01"/>
    <w:rsid w:val="001E5000"/>
    <w:rsid w:val="001F1856"/>
    <w:rsid w:val="001F6791"/>
    <w:rsid w:val="00203334"/>
    <w:rsid w:val="00207F91"/>
    <w:rsid w:val="002114BC"/>
    <w:rsid w:val="002203CB"/>
    <w:rsid w:val="002206B6"/>
    <w:rsid w:val="00227A63"/>
    <w:rsid w:val="002366CC"/>
    <w:rsid w:val="00236E1E"/>
    <w:rsid w:val="00237326"/>
    <w:rsid w:val="00241FAA"/>
    <w:rsid w:val="00252ACB"/>
    <w:rsid w:val="00256DA9"/>
    <w:rsid w:val="00275AA4"/>
    <w:rsid w:val="00277049"/>
    <w:rsid w:val="00280115"/>
    <w:rsid w:val="00280774"/>
    <w:rsid w:val="00287107"/>
    <w:rsid w:val="00296494"/>
    <w:rsid w:val="0029768F"/>
    <w:rsid w:val="002A12F0"/>
    <w:rsid w:val="002A1405"/>
    <w:rsid w:val="002A1B5F"/>
    <w:rsid w:val="002B4669"/>
    <w:rsid w:val="002B779E"/>
    <w:rsid w:val="002C0E49"/>
    <w:rsid w:val="002C1F23"/>
    <w:rsid w:val="002C7A2D"/>
    <w:rsid w:val="002C7B13"/>
    <w:rsid w:val="002D3D42"/>
    <w:rsid w:val="002D4284"/>
    <w:rsid w:val="002E7729"/>
    <w:rsid w:val="002F293F"/>
    <w:rsid w:val="00301571"/>
    <w:rsid w:val="00302F00"/>
    <w:rsid w:val="00307CBB"/>
    <w:rsid w:val="0032045F"/>
    <w:rsid w:val="003212B2"/>
    <w:rsid w:val="00321B1B"/>
    <w:rsid w:val="003230A8"/>
    <w:rsid w:val="003262CC"/>
    <w:rsid w:val="003325F4"/>
    <w:rsid w:val="00335282"/>
    <w:rsid w:val="00335342"/>
    <w:rsid w:val="00335C46"/>
    <w:rsid w:val="003374DA"/>
    <w:rsid w:val="00341CC3"/>
    <w:rsid w:val="00353762"/>
    <w:rsid w:val="00353D12"/>
    <w:rsid w:val="003576C2"/>
    <w:rsid w:val="00357B0F"/>
    <w:rsid w:val="00361A98"/>
    <w:rsid w:val="003703EE"/>
    <w:rsid w:val="00373003"/>
    <w:rsid w:val="00373E84"/>
    <w:rsid w:val="00380A4A"/>
    <w:rsid w:val="00382645"/>
    <w:rsid w:val="003860EB"/>
    <w:rsid w:val="003924E0"/>
    <w:rsid w:val="003A2B91"/>
    <w:rsid w:val="003B055F"/>
    <w:rsid w:val="003B1B45"/>
    <w:rsid w:val="003B39B3"/>
    <w:rsid w:val="003B6882"/>
    <w:rsid w:val="003B787D"/>
    <w:rsid w:val="003C1F05"/>
    <w:rsid w:val="003C7141"/>
    <w:rsid w:val="003D05B7"/>
    <w:rsid w:val="003D5616"/>
    <w:rsid w:val="003E53D9"/>
    <w:rsid w:val="003F1B81"/>
    <w:rsid w:val="003F6625"/>
    <w:rsid w:val="004023B0"/>
    <w:rsid w:val="004042C3"/>
    <w:rsid w:val="00413954"/>
    <w:rsid w:val="004150B0"/>
    <w:rsid w:val="00416643"/>
    <w:rsid w:val="00432887"/>
    <w:rsid w:val="00436D3F"/>
    <w:rsid w:val="00442987"/>
    <w:rsid w:val="00444BE8"/>
    <w:rsid w:val="004508AE"/>
    <w:rsid w:val="004535D0"/>
    <w:rsid w:val="0045647E"/>
    <w:rsid w:val="004617C0"/>
    <w:rsid w:val="00463176"/>
    <w:rsid w:val="00470E90"/>
    <w:rsid w:val="00482B3C"/>
    <w:rsid w:val="00492D91"/>
    <w:rsid w:val="00494664"/>
    <w:rsid w:val="004A0FEC"/>
    <w:rsid w:val="004A2936"/>
    <w:rsid w:val="004B6D01"/>
    <w:rsid w:val="004C36A3"/>
    <w:rsid w:val="004C718E"/>
    <w:rsid w:val="004E181B"/>
    <w:rsid w:val="004E27D9"/>
    <w:rsid w:val="004E2E90"/>
    <w:rsid w:val="004E55C5"/>
    <w:rsid w:val="004F27F3"/>
    <w:rsid w:val="00510DEB"/>
    <w:rsid w:val="00517FF0"/>
    <w:rsid w:val="00527207"/>
    <w:rsid w:val="00530AD9"/>
    <w:rsid w:val="00534F7F"/>
    <w:rsid w:val="0054242F"/>
    <w:rsid w:val="00544372"/>
    <w:rsid w:val="005501BA"/>
    <w:rsid w:val="00551B24"/>
    <w:rsid w:val="00553A2D"/>
    <w:rsid w:val="00553E2A"/>
    <w:rsid w:val="00572BE9"/>
    <w:rsid w:val="005755ED"/>
    <w:rsid w:val="005810D4"/>
    <w:rsid w:val="00591AFB"/>
    <w:rsid w:val="00596E1D"/>
    <w:rsid w:val="005B1DB3"/>
    <w:rsid w:val="005B42B8"/>
    <w:rsid w:val="005B5AD0"/>
    <w:rsid w:val="005B672D"/>
    <w:rsid w:val="005D0F7E"/>
    <w:rsid w:val="005D43BC"/>
    <w:rsid w:val="005D755E"/>
    <w:rsid w:val="005D7ED4"/>
    <w:rsid w:val="005E29D0"/>
    <w:rsid w:val="005E38D7"/>
    <w:rsid w:val="005E47C8"/>
    <w:rsid w:val="005E58A6"/>
    <w:rsid w:val="005F108D"/>
    <w:rsid w:val="005F15A1"/>
    <w:rsid w:val="005F34C4"/>
    <w:rsid w:val="005F5C1F"/>
    <w:rsid w:val="00600698"/>
    <w:rsid w:val="00606C4B"/>
    <w:rsid w:val="0061021E"/>
    <w:rsid w:val="006133A7"/>
    <w:rsid w:val="006133BD"/>
    <w:rsid w:val="0061368E"/>
    <w:rsid w:val="00615763"/>
    <w:rsid w:val="0061636C"/>
    <w:rsid w:val="00623085"/>
    <w:rsid w:val="0063181C"/>
    <w:rsid w:val="0063326B"/>
    <w:rsid w:val="00635548"/>
    <w:rsid w:val="00636AA8"/>
    <w:rsid w:val="00636EF2"/>
    <w:rsid w:val="0064069C"/>
    <w:rsid w:val="0064705C"/>
    <w:rsid w:val="00647BFF"/>
    <w:rsid w:val="006611D4"/>
    <w:rsid w:val="00661A54"/>
    <w:rsid w:val="00662F94"/>
    <w:rsid w:val="00663B13"/>
    <w:rsid w:val="00674D3A"/>
    <w:rsid w:val="006810B6"/>
    <w:rsid w:val="00682E08"/>
    <w:rsid w:val="006955BA"/>
    <w:rsid w:val="006A319E"/>
    <w:rsid w:val="006A4CE2"/>
    <w:rsid w:val="006C061D"/>
    <w:rsid w:val="006C1C86"/>
    <w:rsid w:val="006D075A"/>
    <w:rsid w:val="006D0C7A"/>
    <w:rsid w:val="006E150F"/>
    <w:rsid w:val="006F0D26"/>
    <w:rsid w:val="006F237F"/>
    <w:rsid w:val="006F273A"/>
    <w:rsid w:val="006F5A47"/>
    <w:rsid w:val="006F6BA2"/>
    <w:rsid w:val="0070133A"/>
    <w:rsid w:val="00706A7A"/>
    <w:rsid w:val="00712592"/>
    <w:rsid w:val="007147DC"/>
    <w:rsid w:val="00715C4E"/>
    <w:rsid w:val="007214BD"/>
    <w:rsid w:val="007218C0"/>
    <w:rsid w:val="00722A2F"/>
    <w:rsid w:val="00726A32"/>
    <w:rsid w:val="00727E42"/>
    <w:rsid w:val="00732F9C"/>
    <w:rsid w:val="00733C93"/>
    <w:rsid w:val="0073459A"/>
    <w:rsid w:val="0073606C"/>
    <w:rsid w:val="00736D86"/>
    <w:rsid w:val="0074379A"/>
    <w:rsid w:val="0074425F"/>
    <w:rsid w:val="00754B26"/>
    <w:rsid w:val="00760582"/>
    <w:rsid w:val="00761E94"/>
    <w:rsid w:val="00762DE2"/>
    <w:rsid w:val="007634FF"/>
    <w:rsid w:val="007671B1"/>
    <w:rsid w:val="00773661"/>
    <w:rsid w:val="00795BDA"/>
    <w:rsid w:val="00795C24"/>
    <w:rsid w:val="007962D8"/>
    <w:rsid w:val="0079761D"/>
    <w:rsid w:val="00797F57"/>
    <w:rsid w:val="007B327E"/>
    <w:rsid w:val="007B387C"/>
    <w:rsid w:val="007B3A23"/>
    <w:rsid w:val="007B7B7B"/>
    <w:rsid w:val="007C340B"/>
    <w:rsid w:val="007D4382"/>
    <w:rsid w:val="007D74CE"/>
    <w:rsid w:val="007F2BD5"/>
    <w:rsid w:val="00801FDF"/>
    <w:rsid w:val="0080484B"/>
    <w:rsid w:val="00805AD9"/>
    <w:rsid w:val="00807158"/>
    <w:rsid w:val="008161D9"/>
    <w:rsid w:val="00825C53"/>
    <w:rsid w:val="00827940"/>
    <w:rsid w:val="0083464A"/>
    <w:rsid w:val="00842EC6"/>
    <w:rsid w:val="00844229"/>
    <w:rsid w:val="0084453B"/>
    <w:rsid w:val="008458A7"/>
    <w:rsid w:val="00857D37"/>
    <w:rsid w:val="00857DD6"/>
    <w:rsid w:val="00862B6D"/>
    <w:rsid w:val="008632D4"/>
    <w:rsid w:val="00883A19"/>
    <w:rsid w:val="00885EA7"/>
    <w:rsid w:val="00892386"/>
    <w:rsid w:val="00895F50"/>
    <w:rsid w:val="00896680"/>
    <w:rsid w:val="00897179"/>
    <w:rsid w:val="008A3A45"/>
    <w:rsid w:val="008A61F5"/>
    <w:rsid w:val="008B2531"/>
    <w:rsid w:val="008B2A4B"/>
    <w:rsid w:val="008B3AD0"/>
    <w:rsid w:val="008B49B3"/>
    <w:rsid w:val="008B4EDB"/>
    <w:rsid w:val="008C0780"/>
    <w:rsid w:val="008D33B6"/>
    <w:rsid w:val="008D3B0B"/>
    <w:rsid w:val="008E03F4"/>
    <w:rsid w:val="008E48A8"/>
    <w:rsid w:val="008F2B42"/>
    <w:rsid w:val="008F6CA5"/>
    <w:rsid w:val="00901377"/>
    <w:rsid w:val="009029F2"/>
    <w:rsid w:val="0090335C"/>
    <w:rsid w:val="0091255F"/>
    <w:rsid w:val="00914FB5"/>
    <w:rsid w:val="00915AB2"/>
    <w:rsid w:val="00916D41"/>
    <w:rsid w:val="00917030"/>
    <w:rsid w:val="00920124"/>
    <w:rsid w:val="0093444D"/>
    <w:rsid w:val="00947D69"/>
    <w:rsid w:val="00957A91"/>
    <w:rsid w:val="00970735"/>
    <w:rsid w:val="009A3E8C"/>
    <w:rsid w:val="009A4508"/>
    <w:rsid w:val="009A5043"/>
    <w:rsid w:val="009A549A"/>
    <w:rsid w:val="009B1F92"/>
    <w:rsid w:val="009B5604"/>
    <w:rsid w:val="009B5C45"/>
    <w:rsid w:val="009D5ED1"/>
    <w:rsid w:val="009D6CC0"/>
    <w:rsid w:val="009F0094"/>
    <w:rsid w:val="009F0942"/>
    <w:rsid w:val="00A017CC"/>
    <w:rsid w:val="00A10CDF"/>
    <w:rsid w:val="00A125A4"/>
    <w:rsid w:val="00A16DCF"/>
    <w:rsid w:val="00A17E11"/>
    <w:rsid w:val="00A221B7"/>
    <w:rsid w:val="00A32487"/>
    <w:rsid w:val="00A33F98"/>
    <w:rsid w:val="00A354CE"/>
    <w:rsid w:val="00A37763"/>
    <w:rsid w:val="00A40DC8"/>
    <w:rsid w:val="00A454A3"/>
    <w:rsid w:val="00A52250"/>
    <w:rsid w:val="00A61751"/>
    <w:rsid w:val="00A63572"/>
    <w:rsid w:val="00A672AB"/>
    <w:rsid w:val="00A71F2D"/>
    <w:rsid w:val="00A738E1"/>
    <w:rsid w:val="00A74FD3"/>
    <w:rsid w:val="00A805C9"/>
    <w:rsid w:val="00A81331"/>
    <w:rsid w:val="00A838AA"/>
    <w:rsid w:val="00A86558"/>
    <w:rsid w:val="00A91AE1"/>
    <w:rsid w:val="00A91CDF"/>
    <w:rsid w:val="00A920ED"/>
    <w:rsid w:val="00A95169"/>
    <w:rsid w:val="00AA08BB"/>
    <w:rsid w:val="00AA1A59"/>
    <w:rsid w:val="00AA3580"/>
    <w:rsid w:val="00AA3D5A"/>
    <w:rsid w:val="00AA5973"/>
    <w:rsid w:val="00AA5D7E"/>
    <w:rsid w:val="00AB1F24"/>
    <w:rsid w:val="00AB3982"/>
    <w:rsid w:val="00AC541E"/>
    <w:rsid w:val="00AD1802"/>
    <w:rsid w:val="00AD7F6A"/>
    <w:rsid w:val="00AF3A76"/>
    <w:rsid w:val="00B0172F"/>
    <w:rsid w:val="00B04EBC"/>
    <w:rsid w:val="00B14E2F"/>
    <w:rsid w:val="00B163FF"/>
    <w:rsid w:val="00B20963"/>
    <w:rsid w:val="00B21465"/>
    <w:rsid w:val="00B234D4"/>
    <w:rsid w:val="00B24EC0"/>
    <w:rsid w:val="00B25B68"/>
    <w:rsid w:val="00B36677"/>
    <w:rsid w:val="00B41778"/>
    <w:rsid w:val="00B430AF"/>
    <w:rsid w:val="00B44D50"/>
    <w:rsid w:val="00B47EAD"/>
    <w:rsid w:val="00B50D98"/>
    <w:rsid w:val="00B57465"/>
    <w:rsid w:val="00B65CBC"/>
    <w:rsid w:val="00B71E24"/>
    <w:rsid w:val="00B75D14"/>
    <w:rsid w:val="00B82060"/>
    <w:rsid w:val="00B82B0A"/>
    <w:rsid w:val="00B82DC1"/>
    <w:rsid w:val="00B91DD1"/>
    <w:rsid w:val="00B94075"/>
    <w:rsid w:val="00B94121"/>
    <w:rsid w:val="00B94DED"/>
    <w:rsid w:val="00BA40E4"/>
    <w:rsid w:val="00BB2BE8"/>
    <w:rsid w:val="00BB2D94"/>
    <w:rsid w:val="00BB66EE"/>
    <w:rsid w:val="00BB760A"/>
    <w:rsid w:val="00BC657B"/>
    <w:rsid w:val="00BC7571"/>
    <w:rsid w:val="00BD1CD1"/>
    <w:rsid w:val="00BD2B25"/>
    <w:rsid w:val="00BE750E"/>
    <w:rsid w:val="00BF0DFC"/>
    <w:rsid w:val="00BF4C23"/>
    <w:rsid w:val="00C020C3"/>
    <w:rsid w:val="00C07E1C"/>
    <w:rsid w:val="00C1766C"/>
    <w:rsid w:val="00C24792"/>
    <w:rsid w:val="00C30324"/>
    <w:rsid w:val="00C305C2"/>
    <w:rsid w:val="00C34136"/>
    <w:rsid w:val="00C347FF"/>
    <w:rsid w:val="00C40693"/>
    <w:rsid w:val="00C449D4"/>
    <w:rsid w:val="00C45C31"/>
    <w:rsid w:val="00C5618A"/>
    <w:rsid w:val="00C57381"/>
    <w:rsid w:val="00C848DE"/>
    <w:rsid w:val="00C928D4"/>
    <w:rsid w:val="00CA20A6"/>
    <w:rsid w:val="00CB0B31"/>
    <w:rsid w:val="00CB1DDB"/>
    <w:rsid w:val="00CD54F3"/>
    <w:rsid w:val="00CE105F"/>
    <w:rsid w:val="00CE281C"/>
    <w:rsid w:val="00CE6110"/>
    <w:rsid w:val="00CE6B62"/>
    <w:rsid w:val="00CF5CAE"/>
    <w:rsid w:val="00D073AB"/>
    <w:rsid w:val="00D076AB"/>
    <w:rsid w:val="00D07ECC"/>
    <w:rsid w:val="00D11712"/>
    <w:rsid w:val="00D1485F"/>
    <w:rsid w:val="00D15308"/>
    <w:rsid w:val="00D23714"/>
    <w:rsid w:val="00D272EA"/>
    <w:rsid w:val="00D35C11"/>
    <w:rsid w:val="00D412E4"/>
    <w:rsid w:val="00D45FFA"/>
    <w:rsid w:val="00D467FF"/>
    <w:rsid w:val="00D506AA"/>
    <w:rsid w:val="00D50E89"/>
    <w:rsid w:val="00D519EA"/>
    <w:rsid w:val="00D56294"/>
    <w:rsid w:val="00D60A9D"/>
    <w:rsid w:val="00D628B5"/>
    <w:rsid w:val="00D6483B"/>
    <w:rsid w:val="00D657AE"/>
    <w:rsid w:val="00D65918"/>
    <w:rsid w:val="00D65D04"/>
    <w:rsid w:val="00D66ABA"/>
    <w:rsid w:val="00D72CA4"/>
    <w:rsid w:val="00D74FD5"/>
    <w:rsid w:val="00D75DD5"/>
    <w:rsid w:val="00D805B9"/>
    <w:rsid w:val="00D824A5"/>
    <w:rsid w:val="00D82DEC"/>
    <w:rsid w:val="00D92291"/>
    <w:rsid w:val="00D93C44"/>
    <w:rsid w:val="00D96395"/>
    <w:rsid w:val="00DA364C"/>
    <w:rsid w:val="00DA5AF2"/>
    <w:rsid w:val="00DA61E6"/>
    <w:rsid w:val="00DA66F7"/>
    <w:rsid w:val="00DA788C"/>
    <w:rsid w:val="00DB135B"/>
    <w:rsid w:val="00DB7496"/>
    <w:rsid w:val="00DC283C"/>
    <w:rsid w:val="00DC6115"/>
    <w:rsid w:val="00DD0F19"/>
    <w:rsid w:val="00DD38CA"/>
    <w:rsid w:val="00DD51A4"/>
    <w:rsid w:val="00DE4B9E"/>
    <w:rsid w:val="00DE5D4E"/>
    <w:rsid w:val="00DF0ECA"/>
    <w:rsid w:val="00DF7BA2"/>
    <w:rsid w:val="00E02B0D"/>
    <w:rsid w:val="00E15E3B"/>
    <w:rsid w:val="00E165F9"/>
    <w:rsid w:val="00E214B1"/>
    <w:rsid w:val="00E26B3D"/>
    <w:rsid w:val="00E36113"/>
    <w:rsid w:val="00E3632A"/>
    <w:rsid w:val="00E36D17"/>
    <w:rsid w:val="00E50AA8"/>
    <w:rsid w:val="00E524FA"/>
    <w:rsid w:val="00E57351"/>
    <w:rsid w:val="00E57F52"/>
    <w:rsid w:val="00E6528E"/>
    <w:rsid w:val="00E67FB0"/>
    <w:rsid w:val="00E760D3"/>
    <w:rsid w:val="00E769A5"/>
    <w:rsid w:val="00E84C62"/>
    <w:rsid w:val="00E865A2"/>
    <w:rsid w:val="00E87FEE"/>
    <w:rsid w:val="00E900F2"/>
    <w:rsid w:val="00E908B7"/>
    <w:rsid w:val="00E95CE2"/>
    <w:rsid w:val="00E971E9"/>
    <w:rsid w:val="00EA4643"/>
    <w:rsid w:val="00EB2D56"/>
    <w:rsid w:val="00EB668F"/>
    <w:rsid w:val="00EC0FE0"/>
    <w:rsid w:val="00EC153A"/>
    <w:rsid w:val="00EC6C89"/>
    <w:rsid w:val="00EC7AAB"/>
    <w:rsid w:val="00ED20C7"/>
    <w:rsid w:val="00ED461C"/>
    <w:rsid w:val="00ED7A5B"/>
    <w:rsid w:val="00EF5800"/>
    <w:rsid w:val="00EF635A"/>
    <w:rsid w:val="00EF7CAA"/>
    <w:rsid w:val="00F01AA1"/>
    <w:rsid w:val="00F038E3"/>
    <w:rsid w:val="00F07190"/>
    <w:rsid w:val="00F1428F"/>
    <w:rsid w:val="00F161F1"/>
    <w:rsid w:val="00F167EC"/>
    <w:rsid w:val="00F20FE3"/>
    <w:rsid w:val="00F21E84"/>
    <w:rsid w:val="00F21F14"/>
    <w:rsid w:val="00F27118"/>
    <w:rsid w:val="00F278C4"/>
    <w:rsid w:val="00F31B14"/>
    <w:rsid w:val="00F349A3"/>
    <w:rsid w:val="00F430B3"/>
    <w:rsid w:val="00F43A83"/>
    <w:rsid w:val="00F44F93"/>
    <w:rsid w:val="00F46B65"/>
    <w:rsid w:val="00F46C74"/>
    <w:rsid w:val="00F53020"/>
    <w:rsid w:val="00F60893"/>
    <w:rsid w:val="00F62C71"/>
    <w:rsid w:val="00F66D1C"/>
    <w:rsid w:val="00F66D66"/>
    <w:rsid w:val="00F67AA2"/>
    <w:rsid w:val="00F70314"/>
    <w:rsid w:val="00F716E7"/>
    <w:rsid w:val="00F74305"/>
    <w:rsid w:val="00F7551D"/>
    <w:rsid w:val="00F8272B"/>
    <w:rsid w:val="00F9083E"/>
    <w:rsid w:val="00F92039"/>
    <w:rsid w:val="00F929A2"/>
    <w:rsid w:val="00F9480D"/>
    <w:rsid w:val="00F97D78"/>
    <w:rsid w:val="00FA25C2"/>
    <w:rsid w:val="00FA2FB8"/>
    <w:rsid w:val="00FA329A"/>
    <w:rsid w:val="00FA3B57"/>
    <w:rsid w:val="00FA687A"/>
    <w:rsid w:val="00FB1195"/>
    <w:rsid w:val="00FB3C4D"/>
    <w:rsid w:val="00FB7038"/>
    <w:rsid w:val="00FC1E11"/>
    <w:rsid w:val="00FC20C3"/>
    <w:rsid w:val="00FC76EA"/>
    <w:rsid w:val="00FD6D57"/>
    <w:rsid w:val="00FD7828"/>
    <w:rsid w:val="00FE0575"/>
    <w:rsid w:val="00FF3333"/>
    <w:rsid w:val="00FF4682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E00F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2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530AD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91A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7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s-rtefontface-13">
    <w:name w:val="ms-rtefontface-13"/>
    <w:basedOn w:val="VarsaylanParagrafYazTipi"/>
    <w:rsid w:val="00D076AB"/>
  </w:style>
  <w:style w:type="paragraph" w:customStyle="1" w:styleId="Default">
    <w:name w:val="Default"/>
    <w:rsid w:val="00726A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bject">
    <w:name w:val="object"/>
    <w:basedOn w:val="VarsaylanParagrafYazTipi"/>
    <w:rsid w:val="00F167EC"/>
  </w:style>
  <w:style w:type="character" w:styleId="zlenenKpr">
    <w:name w:val="FollowedHyperlink"/>
    <w:basedOn w:val="VarsaylanParagrafYazTipi"/>
    <w:uiPriority w:val="99"/>
    <w:semiHidden/>
    <w:unhideWhenUsed/>
    <w:rsid w:val="00E908B7"/>
    <w:rPr>
      <w:color w:val="954F72" w:themeColor="followedHyperlink"/>
      <w:u w:val="single"/>
    </w:rPr>
  </w:style>
  <w:style w:type="character" w:customStyle="1" w:styleId="Balk1">
    <w:name w:val="Başlık #1_"/>
    <w:basedOn w:val="VarsaylanParagrafYazTipi"/>
    <w:link w:val="Balk10"/>
    <w:rsid w:val="0097073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alk10">
    <w:name w:val="Başlık #1"/>
    <w:basedOn w:val="Normal"/>
    <w:link w:val="Balk1"/>
    <w:rsid w:val="00970735"/>
    <w:pPr>
      <w:widowControl w:val="0"/>
      <w:shd w:val="clear" w:color="auto" w:fill="FFFFFF"/>
      <w:spacing w:before="66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Gvdemetni2">
    <w:name w:val="Gövde metni (2)_"/>
    <w:basedOn w:val="VarsaylanParagrafYazTipi"/>
    <w:link w:val="Gvdemetni20"/>
    <w:rsid w:val="009B5C4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B5C45"/>
    <w:pPr>
      <w:widowControl w:val="0"/>
      <w:shd w:val="clear" w:color="auto" w:fill="FFFFFF"/>
      <w:spacing w:before="420" w:after="420" w:line="413" w:lineRule="exact"/>
      <w:ind w:hanging="380"/>
      <w:jc w:val="both"/>
    </w:pPr>
    <w:rPr>
      <w:rFonts w:ascii="Times New Roman" w:eastAsia="Times New Roman" w:hAnsi="Times New Roman" w:cs="Times New Roman"/>
    </w:rPr>
  </w:style>
  <w:style w:type="table" w:customStyle="1" w:styleId="TabloKlavuzuAk1">
    <w:name w:val="Tablo Kılavuzu Açık1"/>
    <w:basedOn w:val="NormalTablo"/>
    <w:next w:val="TabloKlavuzuAk"/>
    <w:uiPriority w:val="40"/>
    <w:rsid w:val="00373E8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har">
    <w:name w:val="Char"/>
    <w:basedOn w:val="Normal"/>
    <w:rsid w:val="00857D37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customStyle="1" w:styleId="Char0">
    <w:name w:val="Char"/>
    <w:basedOn w:val="Normal"/>
    <w:rsid w:val="00761E94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344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2691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7121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9076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04347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28787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80879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7286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24954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3281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6525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8632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47536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75912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75345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3621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77148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90505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5862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33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2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3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15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dn.bartin.edu.tr/personel/e83fb4116530afa9a59469e7e2a74a27/ias0003yabanciuyrukluogretimalimisureciisakissemasi1.pdf" TargetMode="External"/><Relationship Id="rId21" Type="http://schemas.openxmlformats.org/officeDocument/2006/relationships/hyperlink" Target="https://cdn.bartin.edu.tr/personel/e83fb4116530afa9a59469e7e2a74a27/ias0003yabanciuyrukluogretimalimisureciisakissemasi1.pdf" TargetMode="External"/><Relationship Id="rId42" Type="http://schemas.openxmlformats.org/officeDocument/2006/relationships/hyperlink" Target="https://cdn.bartin.edu.tr/personel/e83fb4116530afa9a59469e7e2a74a27/ias0003yabanciuyrukluogretimalimisureciisakissemasi1.pdf" TargetMode="External"/><Relationship Id="rId47" Type="http://schemas.openxmlformats.org/officeDocument/2006/relationships/hyperlink" Target="https://cdn.bartin.edu.tr/personel/e83fb4116530afa9a59469e7e2a74a27/ias0003yabanciuyrukluogretimalimisureciisakissemasi1.pdf" TargetMode="External"/><Relationship Id="rId63" Type="http://schemas.openxmlformats.org/officeDocument/2006/relationships/hyperlink" Target="https://cdn.bartin.edu.tr/personel/e83fb4116530afa9a59469e7e2a74a27/ias0003yabanciuyrukluogretimalimisureciisakissemasi1.pdf" TargetMode="External"/><Relationship Id="rId68" Type="http://schemas.openxmlformats.org/officeDocument/2006/relationships/hyperlink" Target="https://cdn.bartin.edu.tr/personel/e83fb4116530afa9a59469e7e2a74a27/ias0003yabanciuyrukluogretimalimisureciisakissemasi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dn.bartin.edu.tr/personel/e83fb4116530afa9a59469e7e2a74a27/ias0003yabanciuyrukluogretimalimisureciisakissemasi1.pdf" TargetMode="External"/><Relationship Id="rId29" Type="http://schemas.openxmlformats.org/officeDocument/2006/relationships/hyperlink" Target="https://cdn.bartin.edu.tr/personel/e83fb4116530afa9a59469e7e2a74a27/ias0003yabanciuyrukluogretimalimisureciisakissemasi1.pdf" TargetMode="External"/><Relationship Id="rId11" Type="http://schemas.openxmlformats.org/officeDocument/2006/relationships/hyperlink" Target="https://cdn.bartin.edu.tr/personel/e83fb4116530afa9a59469e7e2a74a27/ias0003yabanciuyrukluogretimalimisureciisakissemasi1.pdf" TargetMode="External"/><Relationship Id="rId24" Type="http://schemas.openxmlformats.org/officeDocument/2006/relationships/hyperlink" Target="https://cdn.bartin.edu.tr/personel/e83fb4116530afa9a59469e7e2a74a27/ias0003yabanciuyrukluogretimalimisureciisakissemasi1.pdf" TargetMode="External"/><Relationship Id="rId32" Type="http://schemas.openxmlformats.org/officeDocument/2006/relationships/hyperlink" Target="https://cdn.bartin.edu.tr/personel/e83fb4116530afa9a59469e7e2a74a27/ias0003yabanciuyrukluogretimalimisureciisakissemasi1.pdf" TargetMode="External"/><Relationship Id="rId37" Type="http://schemas.openxmlformats.org/officeDocument/2006/relationships/hyperlink" Target="https://cdn.bartin.edu.tr/personel/e83fb4116530afa9a59469e7e2a74a27/ias0003yabanciuyrukluogretimalimisureciisakissemasi1.pdf" TargetMode="External"/><Relationship Id="rId40" Type="http://schemas.openxmlformats.org/officeDocument/2006/relationships/hyperlink" Target="https://cdn.bartin.edu.tr/personel/e83fb4116530afa9a59469e7e2a74a27/ias0003yabanciuyrukluogretimalimisureciisakissemasi1.pdf" TargetMode="External"/><Relationship Id="rId45" Type="http://schemas.openxmlformats.org/officeDocument/2006/relationships/hyperlink" Target="https://cdn.bartin.edu.tr/personel/e83fb4116530afa9a59469e7e2a74a27/ias0003yabanciuyrukluogretimalimisureciisakissemasi1.pdf" TargetMode="External"/><Relationship Id="rId53" Type="http://schemas.openxmlformats.org/officeDocument/2006/relationships/hyperlink" Target="https://cdn.bartin.edu.tr/personel/e83fb4116530afa9a59469e7e2a74a27/ias0003yabanciuyrukluogretimalimisureciisakissemasi1.pdf" TargetMode="External"/><Relationship Id="rId58" Type="http://schemas.openxmlformats.org/officeDocument/2006/relationships/hyperlink" Target="https://cdn.bartin.edu.tr/personel/e83fb4116530afa9a59469e7e2a74a27/ias0003yabanciuyrukluogretimalimisureciisakissemasi1.pdf" TargetMode="External"/><Relationship Id="rId66" Type="http://schemas.openxmlformats.org/officeDocument/2006/relationships/hyperlink" Target="https://cdn.bartin.edu.tr/personel/e83fb4116530afa9a59469e7e2a74a27/ias0003yabanciuyrukluogretimalimisureciisakissemasi1.pdf" TargetMode="External"/><Relationship Id="rId74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hyperlink" Target="https://cdn.bartin.edu.tr/personel/e83fb4116530afa9a59469e7e2a74a27/ias0003yabanciuyrukluogretimalimisureciisakissemasi1.pdf" TargetMode="External"/><Relationship Id="rId19" Type="http://schemas.openxmlformats.org/officeDocument/2006/relationships/hyperlink" Target="https://cdn.bartin.edu.tr/personel/e83fb4116530afa9a59469e7e2a74a27/ias0003yabanciuyrukluogretimalimisureciisakissemasi1.pdf" TargetMode="External"/><Relationship Id="rId14" Type="http://schemas.openxmlformats.org/officeDocument/2006/relationships/hyperlink" Target="https://cdn.bartin.edu.tr/personel/e83fb4116530afa9a59469e7e2a74a27/ias0003yabanciuyrukluogretimalimisureciisakissemasi1.pdf" TargetMode="External"/><Relationship Id="rId22" Type="http://schemas.openxmlformats.org/officeDocument/2006/relationships/hyperlink" Target="https://cdn.bartin.edu.tr/personel/e83fb4116530afa9a59469e7e2a74a27/ias0003yabanciuyrukluogretimalimisureciisakissemasi1.pdf" TargetMode="External"/><Relationship Id="rId27" Type="http://schemas.openxmlformats.org/officeDocument/2006/relationships/hyperlink" Target="https://cdn.bartin.edu.tr/personel/e83fb4116530afa9a59469e7e2a74a27/ias0003yabanciuyrukluogretimalimisureciisakissemasi1.pdf" TargetMode="External"/><Relationship Id="rId30" Type="http://schemas.openxmlformats.org/officeDocument/2006/relationships/hyperlink" Target="https://cdn.bartin.edu.tr/personel/e83fb4116530afa9a59469e7e2a74a27/ias0003yabanciuyrukluogretimalimisureciisakissemasi1.pdf" TargetMode="External"/><Relationship Id="rId35" Type="http://schemas.openxmlformats.org/officeDocument/2006/relationships/hyperlink" Target="https://cdn.bartin.edu.tr/personel/e83fb4116530afa9a59469e7e2a74a27/ias0003yabanciuyrukluogretimalimisureciisakissemasi1.pdf" TargetMode="External"/><Relationship Id="rId43" Type="http://schemas.openxmlformats.org/officeDocument/2006/relationships/hyperlink" Target="https://cdn.bartin.edu.tr/personel/e83fb4116530afa9a59469e7e2a74a27/ias0003yabanciuyrukluogretimalimisureciisakissemasi1.pdf" TargetMode="External"/><Relationship Id="rId48" Type="http://schemas.openxmlformats.org/officeDocument/2006/relationships/hyperlink" Target="https://cdn.bartin.edu.tr/personel/e83fb4116530afa9a59469e7e2a74a27/ias0003yabanciuyrukluogretimalimisureciisakissemasi1.pdf" TargetMode="External"/><Relationship Id="rId56" Type="http://schemas.openxmlformats.org/officeDocument/2006/relationships/hyperlink" Target="https://cdn.bartin.edu.tr/personel/e83fb4116530afa9a59469e7e2a74a27/ias0003yabanciuyrukluogretimalimisureciisakissemasi1.pdf" TargetMode="External"/><Relationship Id="rId64" Type="http://schemas.openxmlformats.org/officeDocument/2006/relationships/hyperlink" Target="https://cdn.bartin.edu.tr/personel/e83fb4116530afa9a59469e7e2a74a27/ias0003yabanciuyrukluogretimalimisureciisakissemasi1.pdf" TargetMode="External"/><Relationship Id="rId69" Type="http://schemas.openxmlformats.org/officeDocument/2006/relationships/hyperlink" Target="https://cdn.bartin.edu.tr/personel/e83fb4116530afa9a59469e7e2a74a27/ias0003yabanciuyrukluogretimalimisureciisakissemasi1.pdf" TargetMode="External"/><Relationship Id="rId8" Type="http://schemas.openxmlformats.org/officeDocument/2006/relationships/hyperlink" Target="https://cdn.bartin.edu.tr/personel/e83fb4116530afa9a59469e7e2a74a27/ias0003yabanciuyrukluogretimalimisureciisakissemasi1.pdf" TargetMode="External"/><Relationship Id="rId51" Type="http://schemas.openxmlformats.org/officeDocument/2006/relationships/hyperlink" Target="https://cdn.bartin.edu.tr/personel/e83fb4116530afa9a59469e7e2a74a27/ias0003yabanciuyrukluogretimalimisureciisakissemasi1.pdf" TargetMode="Externa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cdn.bartin.edu.tr/personel/e83fb4116530afa9a59469e7e2a74a27/ias0003yabanciuyrukluogretimalimisureciisakissemasi1.pdf" TargetMode="External"/><Relationship Id="rId17" Type="http://schemas.openxmlformats.org/officeDocument/2006/relationships/hyperlink" Target="https://cdn.bartin.edu.tr/personel/e83fb4116530afa9a59469e7e2a74a27/ias0003yabanciuyrukluogretimalimisureciisakissemasi1.pdf" TargetMode="External"/><Relationship Id="rId25" Type="http://schemas.openxmlformats.org/officeDocument/2006/relationships/hyperlink" Target="https://cdn.bartin.edu.tr/personel/e83fb4116530afa9a59469e7e2a74a27/ias0003yabanciuyrukluogretimalimisureciisakissemasi1.pdf" TargetMode="External"/><Relationship Id="rId33" Type="http://schemas.openxmlformats.org/officeDocument/2006/relationships/hyperlink" Target="https://cdn.bartin.edu.tr/personel/e83fb4116530afa9a59469e7e2a74a27/ias0003yabanciuyrukluogretimalimisureciisakissemasi1.pdf" TargetMode="External"/><Relationship Id="rId38" Type="http://schemas.openxmlformats.org/officeDocument/2006/relationships/hyperlink" Target="https://cdn.bartin.edu.tr/personel/e83fb4116530afa9a59469e7e2a74a27/ias0003yabanciuyrukluogretimalimisureciisakissemasi1.pdf" TargetMode="External"/><Relationship Id="rId46" Type="http://schemas.openxmlformats.org/officeDocument/2006/relationships/hyperlink" Target="https://cdn.bartin.edu.tr/personel/e83fb4116530afa9a59469e7e2a74a27/ias0003yabanciuyrukluogretimalimisureciisakissemasi1.pdf" TargetMode="External"/><Relationship Id="rId59" Type="http://schemas.openxmlformats.org/officeDocument/2006/relationships/hyperlink" Target="https://cdn.bartin.edu.tr/personel/e83fb4116530afa9a59469e7e2a74a27/ias0003yabanciuyrukluogretimalimisureciisakissemasi1.pdf" TargetMode="External"/><Relationship Id="rId67" Type="http://schemas.openxmlformats.org/officeDocument/2006/relationships/hyperlink" Target="https://cdn.bartin.edu.tr/personel/e83fb4116530afa9a59469e7e2a74a27/ias0003yabanciuyrukluogretimalimisureciisakissemasi1.pdf" TargetMode="External"/><Relationship Id="rId20" Type="http://schemas.openxmlformats.org/officeDocument/2006/relationships/hyperlink" Target="https://cdn.bartin.edu.tr/personel/e83fb4116530afa9a59469e7e2a74a27/ias0003yabanciuyrukluogretimalimisureciisakissemasi1.pdf" TargetMode="External"/><Relationship Id="rId41" Type="http://schemas.openxmlformats.org/officeDocument/2006/relationships/hyperlink" Target="https://cdn.bartin.edu.tr/personel/e83fb4116530afa9a59469e7e2a74a27/ias0003yabanciuyrukluogretimalimisureciisakissemasi1.pdf" TargetMode="External"/><Relationship Id="rId54" Type="http://schemas.openxmlformats.org/officeDocument/2006/relationships/hyperlink" Target="https://cdn.bartin.edu.tr/personel/e83fb4116530afa9a59469e7e2a74a27/ias0003yabanciuyrukluogretimalimisureciisakissemasi1.pdf" TargetMode="External"/><Relationship Id="rId62" Type="http://schemas.openxmlformats.org/officeDocument/2006/relationships/hyperlink" Target="https://cdn.bartin.edu.tr/personel/e83fb4116530afa9a59469e7e2a74a27/ias0003yabanciuyrukluogretimalimisureciisakissemasi1.pdf" TargetMode="External"/><Relationship Id="rId70" Type="http://schemas.openxmlformats.org/officeDocument/2006/relationships/hyperlink" Target="https://cdn.bartin.edu.tr/personel/e83fb4116530afa9a59469e7e2a74a27/ias0003yabanciuyrukluogretimalimisureciisakissemasi1.pdf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dn.bartin.edu.tr/personel/e83fb4116530afa9a59469e7e2a74a27/ias0003yabanciuyrukluogretimalimisureciisakissemasi1.pdf" TargetMode="External"/><Relationship Id="rId23" Type="http://schemas.openxmlformats.org/officeDocument/2006/relationships/hyperlink" Target="https://cdn.bartin.edu.tr/personel/e83fb4116530afa9a59469e7e2a74a27/ias0003yabanciuyrukluogretimalimisureciisakissemasi1.pdf" TargetMode="External"/><Relationship Id="rId28" Type="http://schemas.openxmlformats.org/officeDocument/2006/relationships/hyperlink" Target="https://cdn.bartin.edu.tr/personel/e83fb4116530afa9a59469e7e2a74a27/ias0003yabanciuyrukluogretimalimisureciisakissemasi1.pdf" TargetMode="External"/><Relationship Id="rId36" Type="http://schemas.openxmlformats.org/officeDocument/2006/relationships/hyperlink" Target="https://cdn.bartin.edu.tr/personel/e83fb4116530afa9a59469e7e2a74a27/ias0003yabanciuyrukluogretimalimisureciisakissemasi1.pdf" TargetMode="External"/><Relationship Id="rId49" Type="http://schemas.openxmlformats.org/officeDocument/2006/relationships/hyperlink" Target="https://cdn.bartin.edu.tr/personel/e83fb4116530afa9a59469e7e2a74a27/ias0003yabanciuyrukluogretimalimisureciisakissemasi1.pdf" TargetMode="External"/><Relationship Id="rId57" Type="http://schemas.openxmlformats.org/officeDocument/2006/relationships/hyperlink" Target="https://cdn.bartin.edu.tr/personel/e83fb4116530afa9a59469e7e2a74a27/ias0003yabanciuyrukluogretimalimisureciisakissemasi1.pdf" TargetMode="External"/><Relationship Id="rId10" Type="http://schemas.openxmlformats.org/officeDocument/2006/relationships/hyperlink" Target="https://cdn.bartin.edu.tr/personel/e83fb4116530afa9a59469e7e2a74a27/ias0003yabanciuyrukluogretimalimisureciisakissemasi1.pdf" TargetMode="External"/><Relationship Id="rId31" Type="http://schemas.openxmlformats.org/officeDocument/2006/relationships/hyperlink" Target="https://cdn.bartin.edu.tr/personel/e83fb4116530afa9a59469e7e2a74a27/ias0003yabanciuyrukluogretimalimisureciisakissemasi1.pdf" TargetMode="External"/><Relationship Id="rId44" Type="http://schemas.openxmlformats.org/officeDocument/2006/relationships/hyperlink" Target="https://cdn.bartin.edu.tr/personel/e83fb4116530afa9a59469e7e2a74a27/ias0003yabanciuyrukluogretimalimisureciisakissemasi1.pdf" TargetMode="External"/><Relationship Id="rId52" Type="http://schemas.openxmlformats.org/officeDocument/2006/relationships/hyperlink" Target="https://cdn.bartin.edu.tr/personel/e83fb4116530afa9a59469e7e2a74a27/ias0003yabanciuyrukluogretimalimisureciisakissemasi1.pdf" TargetMode="External"/><Relationship Id="rId60" Type="http://schemas.openxmlformats.org/officeDocument/2006/relationships/hyperlink" Target="https://cdn.bartin.edu.tr/personel/e83fb4116530afa9a59469e7e2a74a27/ias0003yabanciuyrukluogretimalimisureciisakissemasi1.pdf" TargetMode="External"/><Relationship Id="rId65" Type="http://schemas.openxmlformats.org/officeDocument/2006/relationships/hyperlink" Target="https://cdn.bartin.edu.tr/personel/e83fb4116530afa9a59469e7e2a74a27/ias0003yabanciuyrukluogretimalimisureciisakissemasi1.pdf" TargetMode="External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dn.bartin.edu.tr/personel/e83fb4116530afa9a59469e7e2a74a27/ias0003yabanciuyrukluogretimalimisureciisakissemasi1.pdf" TargetMode="External"/><Relationship Id="rId13" Type="http://schemas.openxmlformats.org/officeDocument/2006/relationships/hyperlink" Target="https://cdn.bartin.edu.tr/personel/e83fb4116530afa9a59469e7e2a74a27/ias0003yabanciuyrukluogretimalimisureciisakissemasi1.pdf" TargetMode="External"/><Relationship Id="rId18" Type="http://schemas.openxmlformats.org/officeDocument/2006/relationships/hyperlink" Target="https://cdn.bartin.edu.tr/personel/e83fb4116530afa9a59469e7e2a74a27/ias0003yabanciuyrukluogretimalimisureciisakissemasi1.pdf" TargetMode="External"/><Relationship Id="rId39" Type="http://schemas.openxmlformats.org/officeDocument/2006/relationships/hyperlink" Target="https://cdn.bartin.edu.tr/personel/e83fb4116530afa9a59469e7e2a74a27/ias0003yabanciuyrukluogretimalimisureciisakissemasi1.pdf" TargetMode="External"/><Relationship Id="rId34" Type="http://schemas.openxmlformats.org/officeDocument/2006/relationships/hyperlink" Target="https://cdn.bartin.edu.tr/personel/e83fb4116530afa9a59469e7e2a74a27/ias0003yabanciuyrukluogretimalimisureciisakissemasi1.pdf" TargetMode="External"/><Relationship Id="rId50" Type="http://schemas.openxmlformats.org/officeDocument/2006/relationships/hyperlink" Target="https://cdn.bartin.edu.tr/personel/e83fb4116530afa9a59469e7e2a74a27/ias0003yabanciuyrukluogretimalimisureciisakissemasi1.pdf" TargetMode="External"/><Relationship Id="rId55" Type="http://schemas.openxmlformats.org/officeDocument/2006/relationships/hyperlink" Target="https://cdn.bartin.edu.tr/personel/e83fb4116530afa9a59469e7e2a74a27/ias0003yabanciuyrukluogretimalimisureciisakissemasi1.pdf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cdn.bartin.edu.tr/personel/e83fb4116530afa9a59469e7e2a74a27/ias0003yabanciuyrukluogretimalimisureciisakissemasi1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rizm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1BD9F-EF17-48E6-80ED-23AB83EA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13</Pages>
  <Words>5482</Words>
  <Characters>31253</Characters>
  <Application>Microsoft Office Word</Application>
  <DocSecurity>0</DocSecurity>
  <Lines>260</Lines>
  <Paragraphs>73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 Kullanıcısı</cp:lastModifiedBy>
  <cp:revision>310</cp:revision>
  <dcterms:created xsi:type="dcterms:W3CDTF">2023-11-23T06:29:00Z</dcterms:created>
  <dcterms:modified xsi:type="dcterms:W3CDTF">2026-03-11T19:20:00Z</dcterms:modified>
</cp:coreProperties>
</file>