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9B028" w14:textId="77777777" w:rsidR="00913349" w:rsidRPr="00C07F40" w:rsidRDefault="00913349" w:rsidP="00913349">
      <w:pPr>
        <w:pStyle w:val="NormalWeb"/>
        <w:spacing w:before="0" w:beforeAutospacing="0" w:after="0" w:afterAutospacing="0"/>
        <w:contextualSpacing/>
        <w:jc w:val="center"/>
        <w:rPr>
          <w:rStyle w:val="Gl"/>
        </w:rPr>
      </w:pPr>
      <w:bookmarkStart w:id="0" w:name="_GoBack"/>
      <w:bookmarkEnd w:id="0"/>
      <w:r w:rsidRPr="00C07F40">
        <w:rPr>
          <w:rStyle w:val="Gl"/>
        </w:rPr>
        <w:t>T.C.</w:t>
      </w:r>
    </w:p>
    <w:p w14:paraId="7327C0A6" w14:textId="0E66AD90" w:rsidR="00913349" w:rsidRPr="00C07F40" w:rsidRDefault="00F04C83" w:rsidP="00913349">
      <w:pPr>
        <w:pStyle w:val="NormalWeb"/>
        <w:spacing w:before="0" w:beforeAutospacing="0" w:after="0" w:afterAutospacing="0"/>
        <w:contextualSpacing/>
        <w:jc w:val="center"/>
        <w:rPr>
          <w:rStyle w:val="Gl"/>
        </w:rPr>
      </w:pPr>
      <w:r w:rsidRPr="00C07F40">
        <w:rPr>
          <w:rStyle w:val="Gl"/>
        </w:rPr>
        <w:t>EGE</w:t>
      </w:r>
      <w:r w:rsidR="00913349" w:rsidRPr="00C07F40">
        <w:rPr>
          <w:rStyle w:val="Gl"/>
        </w:rPr>
        <w:t xml:space="preserve"> ÜNİVERSİTESİ</w:t>
      </w:r>
    </w:p>
    <w:p w14:paraId="141D2DC1" w14:textId="69F68981" w:rsidR="00F04C83" w:rsidRPr="00C07F40" w:rsidRDefault="00F04C83" w:rsidP="00913349">
      <w:pPr>
        <w:pStyle w:val="NormalWeb"/>
        <w:spacing w:before="0" w:beforeAutospacing="0" w:after="0" w:afterAutospacing="0"/>
        <w:contextualSpacing/>
        <w:jc w:val="center"/>
        <w:rPr>
          <w:rStyle w:val="Gl"/>
        </w:rPr>
      </w:pPr>
      <w:r w:rsidRPr="00C07F40">
        <w:rPr>
          <w:rStyle w:val="Gl"/>
        </w:rPr>
        <w:t>ÇEŞME TURİZM FAKÜLTESİ</w:t>
      </w:r>
    </w:p>
    <w:p w14:paraId="5716A381" w14:textId="2D97585C" w:rsidR="00913349" w:rsidRPr="00C07F40" w:rsidRDefault="00913349" w:rsidP="00913349">
      <w:pPr>
        <w:pStyle w:val="NormalWeb"/>
        <w:spacing w:before="0" w:beforeAutospacing="0" w:after="0" w:afterAutospacing="0"/>
        <w:contextualSpacing/>
        <w:jc w:val="center"/>
        <w:rPr>
          <w:rStyle w:val="Gl"/>
        </w:rPr>
      </w:pPr>
      <w:r w:rsidRPr="00C07F40">
        <w:rPr>
          <w:rStyle w:val="Gl"/>
        </w:rPr>
        <w:t>STAJ</w:t>
      </w:r>
      <w:r w:rsidR="00EA194F" w:rsidRPr="00C07F40">
        <w:rPr>
          <w:rStyle w:val="Gl"/>
        </w:rPr>
        <w:t xml:space="preserve"> </w:t>
      </w:r>
      <w:r w:rsidRPr="00C07F40">
        <w:rPr>
          <w:rStyle w:val="Gl"/>
        </w:rPr>
        <w:t>YÖNERGESİ</w:t>
      </w:r>
    </w:p>
    <w:p w14:paraId="1A8B67CE" w14:textId="77777777" w:rsidR="00913349" w:rsidRPr="00C07F40" w:rsidRDefault="00913349" w:rsidP="00913349">
      <w:pPr>
        <w:pStyle w:val="NormalWeb"/>
        <w:spacing w:before="0" w:beforeAutospacing="0" w:after="0" w:afterAutospacing="0"/>
        <w:contextualSpacing/>
        <w:jc w:val="both"/>
        <w:rPr>
          <w:rStyle w:val="Gl"/>
        </w:rPr>
      </w:pPr>
    </w:p>
    <w:p w14:paraId="7119F870" w14:textId="77777777" w:rsidR="00913349" w:rsidRPr="00C07F40" w:rsidRDefault="00913349" w:rsidP="00913349">
      <w:pPr>
        <w:pStyle w:val="Balk2"/>
        <w:contextualSpacing/>
      </w:pPr>
      <w:r w:rsidRPr="00C07F40">
        <w:t>BİRİNCİ BÖLÜM</w:t>
      </w:r>
    </w:p>
    <w:p w14:paraId="0C5CE025" w14:textId="77777777" w:rsidR="00913349" w:rsidRPr="00C07F40" w:rsidRDefault="00913349" w:rsidP="00913349">
      <w:pPr>
        <w:spacing w:after="0" w:line="240" w:lineRule="auto"/>
        <w:contextualSpacing/>
        <w:jc w:val="center"/>
        <w:rPr>
          <w:rFonts w:ascii="Times New Roman" w:hAnsi="Times New Roman"/>
          <w:b/>
          <w:sz w:val="24"/>
          <w:szCs w:val="24"/>
        </w:rPr>
      </w:pPr>
      <w:r w:rsidRPr="00C07F40">
        <w:rPr>
          <w:rFonts w:ascii="Times New Roman" w:hAnsi="Times New Roman"/>
          <w:b/>
          <w:sz w:val="24"/>
          <w:szCs w:val="24"/>
        </w:rPr>
        <w:t>Amaç, Kapsam, Dayanak ve Tanımlar</w:t>
      </w:r>
    </w:p>
    <w:p w14:paraId="620F9DDE" w14:textId="77777777" w:rsidR="00913349" w:rsidRPr="00C07F40" w:rsidRDefault="00913349" w:rsidP="00913349">
      <w:pPr>
        <w:spacing w:after="0" w:line="240" w:lineRule="auto"/>
        <w:contextualSpacing/>
        <w:jc w:val="center"/>
        <w:rPr>
          <w:rFonts w:ascii="Times New Roman" w:hAnsi="Times New Roman"/>
          <w:b/>
          <w:sz w:val="24"/>
          <w:szCs w:val="24"/>
        </w:rPr>
      </w:pPr>
    </w:p>
    <w:p w14:paraId="0C2830DB" w14:textId="77777777" w:rsidR="00913349" w:rsidRPr="00C07F40" w:rsidRDefault="00913349" w:rsidP="00913349">
      <w:pPr>
        <w:spacing w:after="0" w:line="240" w:lineRule="auto"/>
        <w:ind w:firstLine="709"/>
        <w:contextualSpacing/>
        <w:jc w:val="both"/>
        <w:rPr>
          <w:rFonts w:ascii="Times New Roman" w:hAnsi="Times New Roman"/>
          <w:b/>
          <w:sz w:val="24"/>
          <w:szCs w:val="24"/>
        </w:rPr>
      </w:pPr>
      <w:r w:rsidRPr="00C07F40">
        <w:rPr>
          <w:rFonts w:ascii="Times New Roman" w:hAnsi="Times New Roman"/>
          <w:b/>
          <w:sz w:val="24"/>
          <w:szCs w:val="24"/>
        </w:rPr>
        <w:t>Amaç</w:t>
      </w:r>
    </w:p>
    <w:p w14:paraId="7CE707EA" w14:textId="5ACB2372" w:rsidR="00913349" w:rsidRPr="00C07F40" w:rsidRDefault="00913349" w:rsidP="00913349">
      <w:pPr>
        <w:pStyle w:val="ListeParagraf1"/>
        <w:spacing w:after="0" w:line="240" w:lineRule="auto"/>
        <w:ind w:left="0" w:firstLine="709"/>
        <w:contextualSpacing/>
        <w:jc w:val="both"/>
        <w:rPr>
          <w:rStyle w:val="Gl"/>
          <w:rFonts w:ascii="Times New Roman" w:hAnsi="Times New Roman" w:cs="Times New Roman"/>
          <w:sz w:val="24"/>
          <w:szCs w:val="24"/>
        </w:rPr>
      </w:pPr>
      <w:r w:rsidRPr="00C07F40">
        <w:rPr>
          <w:rStyle w:val="Gl"/>
          <w:rFonts w:ascii="Times New Roman" w:hAnsi="Times New Roman" w:cs="Times New Roman"/>
          <w:sz w:val="24"/>
          <w:szCs w:val="24"/>
        </w:rPr>
        <w:t>MADDE 1</w:t>
      </w:r>
      <w:r w:rsidR="001660CC" w:rsidRPr="00C07F40">
        <w:rPr>
          <w:rStyle w:val="Gl"/>
          <w:rFonts w:ascii="Times New Roman" w:hAnsi="Times New Roman" w:cs="Times New Roman"/>
          <w:sz w:val="24"/>
          <w:szCs w:val="24"/>
        </w:rPr>
        <w:t xml:space="preserve"> –</w:t>
      </w:r>
      <w:r w:rsidRPr="00C07F40">
        <w:rPr>
          <w:rStyle w:val="Gl"/>
          <w:rFonts w:ascii="Times New Roman" w:hAnsi="Times New Roman" w:cs="Times New Roman"/>
          <w:sz w:val="24"/>
          <w:szCs w:val="24"/>
        </w:rPr>
        <w:t xml:space="preserve"> </w:t>
      </w:r>
      <w:r w:rsidRPr="00C07F40">
        <w:rPr>
          <w:rStyle w:val="Gl"/>
          <w:rFonts w:ascii="Times New Roman" w:hAnsi="Times New Roman" w:cs="Times New Roman"/>
          <w:b w:val="0"/>
          <w:sz w:val="24"/>
          <w:szCs w:val="24"/>
        </w:rPr>
        <w:t>(1)</w:t>
      </w:r>
      <w:r w:rsidRPr="00C07F40">
        <w:rPr>
          <w:rStyle w:val="Gl"/>
          <w:rFonts w:ascii="Times New Roman" w:hAnsi="Times New Roman" w:cs="Times New Roman"/>
          <w:sz w:val="24"/>
          <w:szCs w:val="24"/>
        </w:rPr>
        <w:t xml:space="preserve"> </w:t>
      </w:r>
      <w:r w:rsidRPr="00C07F40">
        <w:rPr>
          <w:rStyle w:val="Gl"/>
          <w:rFonts w:ascii="Times New Roman" w:hAnsi="Times New Roman" w:cs="Times New Roman"/>
          <w:b w:val="0"/>
          <w:sz w:val="24"/>
          <w:szCs w:val="24"/>
        </w:rPr>
        <w:t xml:space="preserve">Bu Yönergenin amacı, </w:t>
      </w:r>
      <w:r w:rsidR="002A2600" w:rsidRPr="00C07F40">
        <w:rPr>
          <w:rStyle w:val="Gl"/>
          <w:rFonts w:ascii="Times New Roman" w:hAnsi="Times New Roman" w:cs="Times New Roman"/>
          <w:b w:val="0"/>
          <w:sz w:val="24"/>
          <w:szCs w:val="24"/>
        </w:rPr>
        <w:t>Ege</w:t>
      </w:r>
      <w:r w:rsidRPr="00C07F40">
        <w:rPr>
          <w:rStyle w:val="Gl"/>
          <w:rFonts w:ascii="Times New Roman" w:hAnsi="Times New Roman" w:cs="Times New Roman"/>
          <w:b w:val="0"/>
          <w:sz w:val="24"/>
          <w:szCs w:val="24"/>
        </w:rPr>
        <w:t xml:space="preserve"> Üniversitesi </w:t>
      </w:r>
      <w:r w:rsidR="00046220" w:rsidRPr="00C07F40">
        <w:rPr>
          <w:rStyle w:val="Gl"/>
          <w:rFonts w:ascii="Times New Roman" w:hAnsi="Times New Roman" w:cs="Times New Roman"/>
          <w:b w:val="0"/>
          <w:sz w:val="24"/>
          <w:szCs w:val="24"/>
        </w:rPr>
        <w:t>Çeşme Turizm Fakültesi</w:t>
      </w:r>
      <w:r w:rsidRPr="00C07F40">
        <w:rPr>
          <w:rStyle w:val="Gl"/>
          <w:rFonts w:ascii="Times New Roman" w:hAnsi="Times New Roman" w:cs="Times New Roman"/>
          <w:b w:val="0"/>
          <w:sz w:val="24"/>
          <w:szCs w:val="24"/>
        </w:rPr>
        <w:t xml:space="preserve">’nde öğrenim gören </w:t>
      </w:r>
      <w:r w:rsidR="001F22D8" w:rsidRPr="00C07F40">
        <w:rPr>
          <w:rStyle w:val="Gl"/>
          <w:rFonts w:ascii="Times New Roman" w:hAnsi="Times New Roman" w:cs="Times New Roman"/>
          <w:b w:val="0"/>
          <w:sz w:val="24"/>
          <w:szCs w:val="24"/>
        </w:rPr>
        <w:t>öğrencilerin</w:t>
      </w:r>
      <w:r w:rsidRPr="00C07F40">
        <w:rPr>
          <w:rStyle w:val="Gl"/>
          <w:rFonts w:ascii="Times New Roman" w:hAnsi="Times New Roman" w:cs="Times New Roman"/>
          <w:b w:val="0"/>
          <w:sz w:val="24"/>
          <w:szCs w:val="24"/>
        </w:rPr>
        <w:t xml:space="preserve"> eğitim ve öğretim</w:t>
      </w:r>
      <w:r w:rsidR="002A2600" w:rsidRPr="00C07F40">
        <w:rPr>
          <w:rStyle w:val="Gl"/>
          <w:rFonts w:ascii="Times New Roman" w:hAnsi="Times New Roman" w:cs="Times New Roman"/>
          <w:b w:val="0"/>
          <w:sz w:val="24"/>
          <w:szCs w:val="24"/>
        </w:rPr>
        <w:t>leri boyunca edindik</w:t>
      </w:r>
      <w:r w:rsidR="0021490A" w:rsidRPr="00C07F40">
        <w:rPr>
          <w:rStyle w:val="Gl"/>
          <w:rFonts w:ascii="Times New Roman" w:hAnsi="Times New Roman" w:cs="Times New Roman"/>
          <w:b w:val="0"/>
          <w:sz w:val="24"/>
          <w:szCs w:val="24"/>
        </w:rPr>
        <w:t>l</w:t>
      </w:r>
      <w:r w:rsidR="002A2600" w:rsidRPr="00C07F40">
        <w:rPr>
          <w:rStyle w:val="Gl"/>
          <w:rFonts w:ascii="Times New Roman" w:hAnsi="Times New Roman" w:cs="Times New Roman"/>
          <w:b w:val="0"/>
          <w:sz w:val="24"/>
          <w:szCs w:val="24"/>
        </w:rPr>
        <w:t xml:space="preserve">eri </w:t>
      </w:r>
      <w:r w:rsidRPr="00C07F40">
        <w:rPr>
          <w:rStyle w:val="Gl"/>
          <w:rFonts w:ascii="Times New Roman" w:hAnsi="Times New Roman" w:cs="Times New Roman"/>
          <w:b w:val="0"/>
          <w:sz w:val="24"/>
          <w:szCs w:val="24"/>
        </w:rPr>
        <w:t xml:space="preserve">bilgi ve becerilerini uygulama yaparak </w:t>
      </w:r>
      <w:r w:rsidR="0021490A" w:rsidRPr="00C07F40">
        <w:rPr>
          <w:rStyle w:val="Gl"/>
          <w:rFonts w:ascii="Times New Roman" w:hAnsi="Times New Roman" w:cs="Times New Roman"/>
          <w:b w:val="0"/>
          <w:sz w:val="24"/>
          <w:szCs w:val="24"/>
        </w:rPr>
        <w:t xml:space="preserve">pekiştirmelerini sağlamak, </w:t>
      </w:r>
      <w:r w:rsidR="002A2600" w:rsidRPr="00C07F40">
        <w:rPr>
          <w:rStyle w:val="Gl"/>
          <w:rFonts w:ascii="Times New Roman" w:hAnsi="Times New Roman" w:cs="Times New Roman"/>
          <w:b w:val="0"/>
          <w:sz w:val="24"/>
          <w:szCs w:val="24"/>
        </w:rPr>
        <w:t xml:space="preserve">turizm sektöründeki </w:t>
      </w:r>
      <w:r w:rsidRPr="00C07F40">
        <w:rPr>
          <w:rStyle w:val="Gl"/>
          <w:rFonts w:ascii="Times New Roman" w:hAnsi="Times New Roman" w:cs="Times New Roman"/>
          <w:b w:val="0"/>
          <w:sz w:val="24"/>
          <w:szCs w:val="24"/>
        </w:rPr>
        <w:t>becerilerini geliştirme</w:t>
      </w:r>
      <w:r w:rsidR="002A2600" w:rsidRPr="00C07F40">
        <w:rPr>
          <w:rStyle w:val="Gl"/>
          <w:rFonts w:ascii="Times New Roman" w:hAnsi="Times New Roman" w:cs="Times New Roman"/>
          <w:b w:val="0"/>
          <w:sz w:val="24"/>
          <w:szCs w:val="24"/>
        </w:rPr>
        <w:t xml:space="preserve">k </w:t>
      </w:r>
      <w:r w:rsidR="00A87FD2" w:rsidRPr="00C07F40">
        <w:rPr>
          <w:rStyle w:val="Gl"/>
          <w:rFonts w:ascii="Times New Roman" w:hAnsi="Times New Roman" w:cs="Times New Roman"/>
          <w:b w:val="0"/>
          <w:sz w:val="24"/>
          <w:szCs w:val="24"/>
        </w:rPr>
        <w:t>ve</w:t>
      </w:r>
      <w:r w:rsidRPr="00C07F40">
        <w:rPr>
          <w:rStyle w:val="Gl"/>
          <w:rFonts w:ascii="Times New Roman" w:hAnsi="Times New Roman" w:cs="Times New Roman"/>
          <w:b w:val="0"/>
          <w:sz w:val="24"/>
          <w:szCs w:val="24"/>
        </w:rPr>
        <w:t xml:space="preserve"> yapmakla yükümlü </w:t>
      </w:r>
      <w:r w:rsidR="002A2600" w:rsidRPr="00C07F40">
        <w:rPr>
          <w:rStyle w:val="Gl"/>
          <w:rFonts w:ascii="Times New Roman" w:hAnsi="Times New Roman" w:cs="Times New Roman"/>
          <w:b w:val="0"/>
          <w:sz w:val="24"/>
          <w:szCs w:val="24"/>
        </w:rPr>
        <w:t>bulundukları</w:t>
      </w:r>
      <w:r w:rsidRPr="00C07F40">
        <w:rPr>
          <w:rStyle w:val="Gl"/>
          <w:rFonts w:ascii="Times New Roman" w:hAnsi="Times New Roman" w:cs="Times New Roman"/>
          <w:b w:val="0"/>
          <w:sz w:val="24"/>
          <w:szCs w:val="24"/>
        </w:rPr>
        <w:t xml:space="preserve"> “zorunlu staj” eğitimi</w:t>
      </w:r>
      <w:r w:rsidR="002A2600" w:rsidRPr="00C07F40">
        <w:rPr>
          <w:rStyle w:val="Gl"/>
          <w:rFonts w:ascii="Times New Roman" w:hAnsi="Times New Roman" w:cs="Times New Roman"/>
          <w:b w:val="0"/>
          <w:sz w:val="24"/>
          <w:szCs w:val="24"/>
        </w:rPr>
        <w:t xml:space="preserve">ne ilişkin </w:t>
      </w:r>
      <w:r w:rsidRPr="00C07F40">
        <w:rPr>
          <w:rStyle w:val="Gl"/>
          <w:rFonts w:ascii="Times New Roman" w:hAnsi="Times New Roman" w:cs="Times New Roman"/>
          <w:b w:val="0"/>
          <w:sz w:val="24"/>
          <w:szCs w:val="24"/>
        </w:rPr>
        <w:t>esas ve usulleri düzenlemektir.</w:t>
      </w:r>
    </w:p>
    <w:p w14:paraId="46278B5A" w14:textId="77777777" w:rsidR="00913349" w:rsidRPr="00C07F40" w:rsidRDefault="00913349" w:rsidP="00913349">
      <w:pPr>
        <w:pStyle w:val="NormalWeb"/>
        <w:spacing w:before="0" w:beforeAutospacing="0" w:after="0" w:afterAutospacing="0"/>
        <w:ind w:firstLine="708"/>
        <w:contextualSpacing/>
        <w:jc w:val="both"/>
        <w:rPr>
          <w:rStyle w:val="Gl"/>
        </w:rPr>
      </w:pPr>
    </w:p>
    <w:p w14:paraId="7619D289" w14:textId="77777777" w:rsidR="00913349" w:rsidRPr="00C07F40" w:rsidRDefault="00913349" w:rsidP="00913349">
      <w:pPr>
        <w:pStyle w:val="NormalWeb"/>
        <w:spacing w:before="0" w:beforeAutospacing="0" w:after="0" w:afterAutospacing="0"/>
        <w:ind w:firstLine="709"/>
        <w:contextualSpacing/>
        <w:jc w:val="both"/>
        <w:rPr>
          <w:rStyle w:val="Gl"/>
        </w:rPr>
      </w:pPr>
      <w:r w:rsidRPr="00C07F40">
        <w:rPr>
          <w:rStyle w:val="Gl"/>
        </w:rPr>
        <w:t>Kapsam</w:t>
      </w:r>
    </w:p>
    <w:p w14:paraId="57AEBF9D" w14:textId="3041C668" w:rsidR="00913349" w:rsidRPr="00C07F40" w:rsidRDefault="00913349" w:rsidP="00913349">
      <w:pPr>
        <w:pStyle w:val="NormalWeb"/>
        <w:spacing w:before="0" w:beforeAutospacing="0" w:after="0" w:afterAutospacing="0"/>
        <w:ind w:firstLine="709"/>
        <w:contextualSpacing/>
        <w:jc w:val="both"/>
      </w:pPr>
      <w:r w:rsidRPr="00C07F40">
        <w:rPr>
          <w:rStyle w:val="Gl"/>
        </w:rPr>
        <w:t xml:space="preserve">MADDE 2 </w:t>
      </w:r>
      <w:r w:rsidR="001660CC" w:rsidRPr="00C07F40">
        <w:rPr>
          <w:rStyle w:val="Gl"/>
        </w:rPr>
        <w:t>–</w:t>
      </w:r>
      <w:r w:rsidRPr="00C07F40">
        <w:rPr>
          <w:rStyle w:val="Gl"/>
        </w:rPr>
        <w:t xml:space="preserve"> </w:t>
      </w:r>
      <w:r w:rsidRPr="00C07F40">
        <w:rPr>
          <w:rStyle w:val="Gl"/>
          <w:b w:val="0"/>
        </w:rPr>
        <w:t>(1)</w:t>
      </w:r>
      <w:r w:rsidRPr="00C07F40">
        <w:t xml:space="preserve"> Bu Yönerge, </w:t>
      </w:r>
      <w:r w:rsidR="002A2600" w:rsidRPr="00C07F40">
        <w:t>Ege</w:t>
      </w:r>
      <w:r w:rsidRPr="00C07F40">
        <w:t xml:space="preserve"> Üniversitesi </w:t>
      </w:r>
      <w:r w:rsidR="00046220" w:rsidRPr="00C07F40">
        <w:t>Çeşme Turizm Fakültesi</w:t>
      </w:r>
      <w:r w:rsidRPr="00C07F40">
        <w:t xml:space="preserve">’nde öğrenim gören </w:t>
      </w:r>
      <w:r w:rsidR="001F22D8" w:rsidRPr="00C07F40">
        <w:t>öğrencilerin</w:t>
      </w:r>
      <w:r w:rsidRPr="00C07F40">
        <w:t xml:space="preserve"> yurt içi ve yurt dışındaki işye</w:t>
      </w:r>
      <w:r w:rsidR="0051427B" w:rsidRPr="00C07F40">
        <w:t>rlerinde yapacakları stajların</w:t>
      </w:r>
      <w:r w:rsidRPr="00C07F40">
        <w:t xml:space="preserve"> planlanması, yürütülmesi ve değerlendirilmesi ile ilgili temel kural, ilke, amaç ve yöntemlerle ilgili esasları kapsa</w:t>
      </w:r>
      <w:r w:rsidR="0021490A" w:rsidRPr="00C07F40">
        <w:t>maktadı</w:t>
      </w:r>
      <w:r w:rsidRPr="00C07F40">
        <w:t>r.</w:t>
      </w:r>
    </w:p>
    <w:p w14:paraId="65F9CEF6" w14:textId="77777777" w:rsidR="00913349" w:rsidRPr="00C07F40" w:rsidRDefault="00913349" w:rsidP="00913349">
      <w:pPr>
        <w:pStyle w:val="NormalWeb"/>
        <w:spacing w:before="0" w:beforeAutospacing="0" w:after="0" w:afterAutospacing="0"/>
        <w:ind w:firstLine="708"/>
        <w:contextualSpacing/>
        <w:jc w:val="both"/>
        <w:rPr>
          <w:rStyle w:val="Gl"/>
        </w:rPr>
      </w:pPr>
    </w:p>
    <w:p w14:paraId="3B85A6E8" w14:textId="77777777" w:rsidR="00913349" w:rsidRPr="00C07F40" w:rsidRDefault="00913349" w:rsidP="00913349">
      <w:pPr>
        <w:pStyle w:val="NormalWeb"/>
        <w:spacing w:before="0" w:beforeAutospacing="0" w:after="0" w:afterAutospacing="0"/>
        <w:ind w:firstLine="709"/>
        <w:contextualSpacing/>
        <w:jc w:val="both"/>
        <w:rPr>
          <w:rStyle w:val="Gl"/>
        </w:rPr>
      </w:pPr>
      <w:r w:rsidRPr="00C07F40">
        <w:rPr>
          <w:rStyle w:val="Gl"/>
        </w:rPr>
        <w:t>Dayanak</w:t>
      </w:r>
    </w:p>
    <w:p w14:paraId="1160EF92" w14:textId="4AD72E35" w:rsidR="00913349" w:rsidRPr="00C07F40" w:rsidRDefault="00913349" w:rsidP="00913349">
      <w:pPr>
        <w:pStyle w:val="ListeParagraf1"/>
        <w:spacing w:after="0" w:line="240" w:lineRule="auto"/>
        <w:ind w:left="0" w:firstLine="709"/>
        <w:contextualSpacing/>
        <w:jc w:val="both"/>
        <w:rPr>
          <w:rFonts w:ascii="Times New Roman" w:hAnsi="Times New Roman" w:cs="Times New Roman"/>
          <w:sz w:val="24"/>
          <w:szCs w:val="24"/>
        </w:rPr>
      </w:pPr>
      <w:r w:rsidRPr="00C07F40">
        <w:rPr>
          <w:rStyle w:val="Gl"/>
          <w:rFonts w:ascii="Times New Roman" w:hAnsi="Times New Roman" w:cs="Times New Roman"/>
          <w:sz w:val="24"/>
          <w:szCs w:val="24"/>
        </w:rPr>
        <w:t xml:space="preserve">MADDE 3 </w:t>
      </w:r>
      <w:r w:rsidR="001660CC" w:rsidRPr="00C07F40">
        <w:rPr>
          <w:rStyle w:val="Gl"/>
          <w:rFonts w:ascii="Times New Roman" w:hAnsi="Times New Roman" w:cs="Times New Roman"/>
          <w:sz w:val="24"/>
          <w:szCs w:val="24"/>
        </w:rPr>
        <w:t>–</w:t>
      </w:r>
      <w:r w:rsidRPr="00C07F40">
        <w:rPr>
          <w:rStyle w:val="Gl"/>
          <w:rFonts w:ascii="Times New Roman" w:hAnsi="Times New Roman" w:cs="Times New Roman"/>
          <w:sz w:val="24"/>
          <w:szCs w:val="24"/>
        </w:rPr>
        <w:t xml:space="preserve"> </w:t>
      </w:r>
      <w:r w:rsidRPr="00C07F40">
        <w:rPr>
          <w:rStyle w:val="Gl"/>
          <w:rFonts w:ascii="Times New Roman" w:hAnsi="Times New Roman" w:cs="Times New Roman"/>
          <w:b w:val="0"/>
          <w:sz w:val="24"/>
          <w:szCs w:val="24"/>
        </w:rPr>
        <w:t>(1)</w:t>
      </w:r>
      <w:r w:rsidR="00C11465" w:rsidRPr="00C07F40">
        <w:rPr>
          <w:rFonts w:ascii="Times New Roman" w:hAnsi="Times New Roman" w:cs="Times New Roman"/>
          <w:sz w:val="24"/>
          <w:szCs w:val="24"/>
        </w:rPr>
        <w:t xml:space="preserve"> Bu yönerge 2547 sayılı Yüksekö</w:t>
      </w:r>
      <w:r w:rsidRPr="00C07F40">
        <w:rPr>
          <w:rFonts w:ascii="Times New Roman" w:hAnsi="Times New Roman" w:cs="Times New Roman"/>
          <w:sz w:val="24"/>
          <w:szCs w:val="24"/>
        </w:rPr>
        <w:t>ğretim Kanunu</w:t>
      </w:r>
      <w:r w:rsidR="00DB144B" w:rsidRPr="00C07F40">
        <w:rPr>
          <w:rFonts w:ascii="Times New Roman" w:hAnsi="Times New Roman" w:cs="Times New Roman"/>
          <w:sz w:val="24"/>
          <w:szCs w:val="24"/>
        </w:rPr>
        <w:t xml:space="preserve"> ve </w:t>
      </w:r>
      <w:r w:rsidR="00CE6E60" w:rsidRPr="00C07F40">
        <w:rPr>
          <w:rFonts w:ascii="Times New Roman" w:hAnsi="Times New Roman" w:cs="Times New Roman"/>
          <w:sz w:val="24"/>
          <w:szCs w:val="24"/>
        </w:rPr>
        <w:t>Ege</w:t>
      </w:r>
      <w:r w:rsidR="00DB144B" w:rsidRPr="00C07F40">
        <w:rPr>
          <w:rFonts w:ascii="Times New Roman" w:hAnsi="Times New Roman" w:cs="Times New Roman"/>
          <w:sz w:val="24"/>
          <w:szCs w:val="24"/>
        </w:rPr>
        <w:t xml:space="preserve"> Üniversitesi Eğitim ve </w:t>
      </w:r>
      <w:r w:rsidRPr="00C07F40">
        <w:rPr>
          <w:rFonts w:ascii="Times New Roman" w:hAnsi="Times New Roman" w:cs="Times New Roman"/>
          <w:sz w:val="24"/>
          <w:szCs w:val="24"/>
        </w:rPr>
        <w:t>Öğretim Yönetmeliği ile</w:t>
      </w:r>
      <w:r w:rsidRPr="00C07F40">
        <w:rPr>
          <w:rFonts w:ascii="Times New Roman" w:hAnsi="Times New Roman" w:cs="Times New Roman"/>
          <w:sz w:val="24"/>
          <w:szCs w:val="24"/>
          <w:lang w:eastAsia="tr-TR"/>
        </w:rPr>
        <w:t xml:space="preserve"> 5510 Sayılı </w:t>
      </w:r>
      <w:r w:rsidRPr="00C07F40">
        <w:rPr>
          <w:rFonts w:ascii="Times New Roman" w:hAnsi="Times New Roman" w:cs="Times New Roman"/>
          <w:snapToGrid w:val="0"/>
          <w:sz w:val="24"/>
          <w:szCs w:val="24"/>
        </w:rPr>
        <w:t>Sosyal Sigortalar ve Genel Sağlık Sigortası Kanun</w:t>
      </w:r>
      <w:r w:rsidR="004A30C9" w:rsidRPr="00C07F40">
        <w:rPr>
          <w:rFonts w:ascii="Times New Roman" w:hAnsi="Times New Roman" w:cs="Times New Roman"/>
          <w:snapToGrid w:val="0"/>
          <w:sz w:val="24"/>
          <w:szCs w:val="24"/>
        </w:rPr>
        <w:t>u</w:t>
      </w:r>
      <w:r w:rsidRPr="00C07F40">
        <w:rPr>
          <w:rFonts w:ascii="Times New Roman" w:hAnsi="Times New Roman" w:cs="Times New Roman"/>
          <w:snapToGrid w:val="0"/>
          <w:sz w:val="24"/>
          <w:szCs w:val="24"/>
        </w:rPr>
        <w:t xml:space="preserve"> hükümlerine</w:t>
      </w:r>
      <w:r w:rsidR="00FD6999" w:rsidRPr="00C07F40">
        <w:rPr>
          <w:rFonts w:ascii="Times New Roman" w:hAnsi="Times New Roman" w:cs="Times New Roman"/>
          <w:sz w:val="24"/>
          <w:szCs w:val="24"/>
        </w:rPr>
        <w:t xml:space="preserve"> </w:t>
      </w:r>
      <w:r w:rsidR="00C21F85" w:rsidRPr="00C07F40">
        <w:rPr>
          <w:rFonts w:ascii="Times New Roman" w:hAnsi="Times New Roman" w:cs="Times New Roman"/>
          <w:sz w:val="24"/>
          <w:szCs w:val="24"/>
        </w:rPr>
        <w:t>ve</w:t>
      </w:r>
      <w:r w:rsidR="00FD6999" w:rsidRPr="00C07F40">
        <w:rPr>
          <w:rFonts w:ascii="Times New Roman" w:hAnsi="Times New Roman" w:cs="Times New Roman"/>
          <w:sz w:val="24"/>
          <w:szCs w:val="24"/>
        </w:rPr>
        <w:t xml:space="preserve"> 17/06/2021 tarihli, 31514 sayılı Resmi Gazete’de yayınlanan Yükseköğretimde </w:t>
      </w:r>
      <w:r w:rsidR="00AF6D50" w:rsidRPr="00C07F40">
        <w:rPr>
          <w:rFonts w:ascii="Times New Roman" w:hAnsi="Times New Roman" w:cs="Times New Roman"/>
          <w:sz w:val="24"/>
          <w:szCs w:val="24"/>
        </w:rPr>
        <w:t>Staj</w:t>
      </w:r>
      <w:r w:rsidR="00FD6999" w:rsidRPr="00C07F40">
        <w:rPr>
          <w:rFonts w:ascii="Times New Roman" w:hAnsi="Times New Roman" w:cs="Times New Roman"/>
          <w:sz w:val="24"/>
          <w:szCs w:val="24"/>
        </w:rPr>
        <w:t xml:space="preserve"> Çerçeve Yönetmeliği’ne </w:t>
      </w:r>
      <w:r w:rsidRPr="00C07F40">
        <w:rPr>
          <w:rFonts w:ascii="Times New Roman" w:hAnsi="Times New Roman" w:cs="Times New Roman"/>
          <w:sz w:val="24"/>
          <w:szCs w:val="24"/>
          <w:lang w:eastAsia="tr-TR"/>
        </w:rPr>
        <w:t xml:space="preserve">dayanılarak hazırlanmıştır. </w:t>
      </w:r>
      <w:r w:rsidRPr="00C07F40">
        <w:rPr>
          <w:rFonts w:ascii="Times New Roman" w:hAnsi="Times New Roman" w:cs="Times New Roman"/>
          <w:sz w:val="24"/>
          <w:szCs w:val="24"/>
        </w:rPr>
        <w:t xml:space="preserve">Bu Yönerge'de yer almayan konularda </w:t>
      </w:r>
      <w:r w:rsidR="00CE6E60" w:rsidRPr="00C07F40">
        <w:rPr>
          <w:rFonts w:ascii="Times New Roman" w:hAnsi="Times New Roman" w:cs="Times New Roman"/>
          <w:sz w:val="24"/>
          <w:szCs w:val="24"/>
        </w:rPr>
        <w:t xml:space="preserve">Ege Üniversitesi Eğitim ve Öğretim Yönetmeliği ve Ege Üniversitesi Ölçme ve Değerlendirme Esasları Yönergesi </w:t>
      </w:r>
      <w:r w:rsidRPr="00C07F40">
        <w:rPr>
          <w:rFonts w:ascii="Times New Roman" w:hAnsi="Times New Roman" w:cs="Times New Roman"/>
          <w:sz w:val="24"/>
          <w:szCs w:val="24"/>
        </w:rPr>
        <w:t>hükümleri uygulanır.</w:t>
      </w:r>
      <w:r w:rsidR="007C6FEF" w:rsidRPr="00C07F40">
        <w:rPr>
          <w:rFonts w:ascii="Times New Roman" w:hAnsi="Times New Roman" w:cs="Times New Roman"/>
          <w:sz w:val="24"/>
          <w:szCs w:val="24"/>
        </w:rPr>
        <w:t xml:space="preserve"> </w:t>
      </w:r>
    </w:p>
    <w:p w14:paraId="2008DB30" w14:textId="77777777" w:rsidR="00913349" w:rsidRPr="00C07F40" w:rsidRDefault="00913349" w:rsidP="00913349">
      <w:pPr>
        <w:pStyle w:val="NormalWeb"/>
        <w:spacing w:before="0" w:beforeAutospacing="0" w:after="0" w:afterAutospacing="0"/>
        <w:ind w:firstLine="709"/>
        <w:contextualSpacing/>
        <w:jc w:val="both"/>
      </w:pPr>
      <w:r w:rsidRPr="00C07F40">
        <w:rPr>
          <w:rStyle w:val="Gl"/>
        </w:rPr>
        <w:t>Tanımlar</w:t>
      </w:r>
    </w:p>
    <w:p w14:paraId="0ECD7989" w14:textId="27BA7914" w:rsidR="00913349" w:rsidRPr="00C07F40" w:rsidRDefault="00913349" w:rsidP="00913349">
      <w:pPr>
        <w:pStyle w:val="NormalWeb"/>
        <w:spacing w:before="0" w:beforeAutospacing="0" w:after="0" w:afterAutospacing="0"/>
        <w:ind w:firstLine="709"/>
        <w:contextualSpacing/>
        <w:jc w:val="both"/>
      </w:pPr>
      <w:r w:rsidRPr="00C07F40">
        <w:rPr>
          <w:rStyle w:val="Gl"/>
        </w:rPr>
        <w:t xml:space="preserve">MADDE 4 </w:t>
      </w:r>
      <w:r w:rsidR="001660CC" w:rsidRPr="00C07F40">
        <w:rPr>
          <w:rStyle w:val="Gl"/>
        </w:rPr>
        <w:t>–</w:t>
      </w:r>
      <w:r w:rsidRPr="00C07F40">
        <w:rPr>
          <w:rStyle w:val="Gl"/>
        </w:rPr>
        <w:t xml:space="preserve"> </w:t>
      </w:r>
      <w:r w:rsidRPr="00C07F40">
        <w:rPr>
          <w:rStyle w:val="Gl"/>
          <w:b w:val="0"/>
        </w:rPr>
        <w:t>(1)</w:t>
      </w:r>
      <w:r w:rsidRPr="00C07F40">
        <w:t xml:space="preserve"> Bu Yönergede geçen;</w:t>
      </w:r>
    </w:p>
    <w:p w14:paraId="7BBC3FFA" w14:textId="52AA231D" w:rsidR="00E6100B" w:rsidRPr="00C07F40" w:rsidRDefault="00E6100B" w:rsidP="00727EA7">
      <w:pPr>
        <w:pStyle w:val="NormalWeb"/>
        <w:numPr>
          <w:ilvl w:val="0"/>
          <w:numId w:val="37"/>
        </w:numPr>
        <w:tabs>
          <w:tab w:val="left" w:pos="709"/>
        </w:tabs>
        <w:spacing w:before="0" w:beforeAutospacing="0" w:after="0" w:afterAutospacing="0"/>
        <w:contextualSpacing/>
        <w:jc w:val="both"/>
      </w:pPr>
      <w:r w:rsidRPr="00C07F40">
        <w:t xml:space="preserve">Üniversite: </w:t>
      </w:r>
      <w:r w:rsidR="00727EA7" w:rsidRPr="00C07F40">
        <w:t>Ege</w:t>
      </w:r>
      <w:r w:rsidR="00283B1B" w:rsidRPr="00C07F40">
        <w:t xml:space="preserve"> Üniversitesini,</w:t>
      </w:r>
    </w:p>
    <w:p w14:paraId="7FEF5766" w14:textId="12AE3D77" w:rsidR="00913349" w:rsidRPr="00C07F40" w:rsidRDefault="00E6100B" w:rsidP="00913349">
      <w:pPr>
        <w:pStyle w:val="NormalWeb"/>
        <w:tabs>
          <w:tab w:val="left" w:pos="709"/>
        </w:tabs>
        <w:spacing w:before="0" w:beforeAutospacing="0" w:after="0" w:afterAutospacing="0"/>
        <w:contextualSpacing/>
        <w:jc w:val="both"/>
      </w:pPr>
      <w:r w:rsidRPr="00C07F40">
        <w:rPr>
          <w:b/>
        </w:rPr>
        <w:tab/>
      </w:r>
      <w:r w:rsidR="003F4144" w:rsidRPr="00C07F40">
        <w:t>b</w:t>
      </w:r>
      <w:r w:rsidR="00913349" w:rsidRPr="00C07F40">
        <w:t xml:space="preserve">) </w:t>
      </w:r>
      <w:r w:rsidR="00727EA7" w:rsidRPr="00C07F40">
        <w:t xml:space="preserve"> </w:t>
      </w:r>
      <w:r w:rsidR="00913349" w:rsidRPr="00C07F40">
        <w:rPr>
          <w:rStyle w:val="Gl"/>
          <w:b w:val="0"/>
        </w:rPr>
        <w:t>Fakülte:</w:t>
      </w:r>
      <w:r w:rsidR="00913349" w:rsidRPr="00C07F40">
        <w:t xml:space="preserve"> </w:t>
      </w:r>
      <w:r w:rsidR="00727EA7" w:rsidRPr="00C07F40">
        <w:t xml:space="preserve">Çeşme </w:t>
      </w:r>
      <w:r w:rsidR="00913349" w:rsidRPr="00C07F40">
        <w:t xml:space="preserve">Turizm Fakültesini, </w:t>
      </w:r>
    </w:p>
    <w:p w14:paraId="1BF8CE61" w14:textId="4178C57D" w:rsidR="00913349" w:rsidRPr="00C07F40" w:rsidRDefault="00913349" w:rsidP="00913349">
      <w:pPr>
        <w:pStyle w:val="NormalWeb"/>
        <w:tabs>
          <w:tab w:val="left" w:pos="709"/>
        </w:tabs>
        <w:spacing w:before="0" w:beforeAutospacing="0" w:after="0" w:afterAutospacing="0"/>
        <w:contextualSpacing/>
        <w:jc w:val="both"/>
      </w:pPr>
      <w:r w:rsidRPr="00C07F40">
        <w:rPr>
          <w:rStyle w:val="Gl"/>
          <w:b w:val="0"/>
        </w:rPr>
        <w:tab/>
      </w:r>
      <w:r w:rsidR="003F4144" w:rsidRPr="00C07F40">
        <w:rPr>
          <w:rStyle w:val="Gl"/>
          <w:b w:val="0"/>
        </w:rPr>
        <w:t>c</w:t>
      </w:r>
      <w:r w:rsidRPr="00C07F40">
        <w:rPr>
          <w:rStyle w:val="Gl"/>
          <w:b w:val="0"/>
        </w:rPr>
        <w:t xml:space="preserve">) </w:t>
      </w:r>
      <w:r w:rsidR="00727EA7" w:rsidRPr="00C07F40">
        <w:rPr>
          <w:rStyle w:val="Gl"/>
          <w:b w:val="0"/>
        </w:rPr>
        <w:t xml:space="preserve"> </w:t>
      </w:r>
      <w:r w:rsidRPr="00C07F40">
        <w:rPr>
          <w:rStyle w:val="Gl"/>
          <w:b w:val="0"/>
        </w:rPr>
        <w:t>Dekan:</w:t>
      </w:r>
      <w:r w:rsidRPr="00C07F40">
        <w:t xml:space="preserve"> </w:t>
      </w:r>
      <w:r w:rsidR="00727EA7" w:rsidRPr="00C07F40">
        <w:t xml:space="preserve">Çeşme </w:t>
      </w:r>
      <w:r w:rsidRPr="00C07F40">
        <w:t>Turizm Fakültesi Dekanını,</w:t>
      </w:r>
    </w:p>
    <w:p w14:paraId="1961420F" w14:textId="76B22DEE" w:rsidR="00F23B70" w:rsidRPr="00C07F40" w:rsidRDefault="00F23B70" w:rsidP="00F23B70">
      <w:pPr>
        <w:spacing w:after="0" w:line="240" w:lineRule="auto"/>
        <w:ind w:firstLine="709"/>
        <w:contextualSpacing/>
        <w:jc w:val="both"/>
        <w:rPr>
          <w:rFonts w:ascii="Times New Roman" w:hAnsi="Times New Roman"/>
          <w:sz w:val="24"/>
          <w:szCs w:val="24"/>
        </w:rPr>
      </w:pPr>
      <w:r w:rsidRPr="00C07F40">
        <w:rPr>
          <w:rFonts w:ascii="Times New Roman" w:hAnsi="Times New Roman"/>
          <w:sz w:val="24"/>
          <w:szCs w:val="24"/>
        </w:rPr>
        <w:t>ç) Yükseköğretim kurumu: Yükseköğretim kademesinde eğitim, öğretim ve araştırma faaliyetleri yürüten üniversiteler, yüksek teknoloji enstitüleri ile bağımsız vakıf meslek yüksekokullarını, ifade eder.</w:t>
      </w:r>
    </w:p>
    <w:p w14:paraId="7BFB4273" w14:textId="02122668" w:rsidR="000D73E3" w:rsidRPr="00C07F40" w:rsidRDefault="000D73E3" w:rsidP="00913349">
      <w:pPr>
        <w:pStyle w:val="NormalWeb"/>
        <w:tabs>
          <w:tab w:val="left" w:pos="709"/>
        </w:tabs>
        <w:spacing w:before="0" w:beforeAutospacing="0" w:after="0" w:afterAutospacing="0"/>
        <w:contextualSpacing/>
        <w:jc w:val="both"/>
      </w:pPr>
      <w:r w:rsidRPr="00C07F40">
        <w:tab/>
      </w:r>
      <w:r w:rsidR="00F23B70" w:rsidRPr="00C07F40">
        <w:t>d</w:t>
      </w:r>
      <w:r w:rsidRPr="00C07F40">
        <w:t>) Avrupa Kredi Transfer Sistemi (AKTS) kredisi: Öğrencinin bir dersi başarıyla tamamlayabilmesi için yapması gereken çalışmaların tamamını kapsayan ve öğrencilere kazandırılacak bilgi, beceri ve yetkinlikleri elde etmek için gerekli olan toplam iş yükünü temel alan sayısal değeri,</w:t>
      </w:r>
    </w:p>
    <w:p w14:paraId="33122F7D" w14:textId="37C3C7BD" w:rsidR="00913349" w:rsidRPr="00C07F40" w:rsidRDefault="00913349" w:rsidP="00913349">
      <w:pPr>
        <w:pStyle w:val="NormalWeb"/>
        <w:tabs>
          <w:tab w:val="left" w:pos="709"/>
        </w:tabs>
        <w:spacing w:before="0" w:beforeAutospacing="0" w:after="0" w:afterAutospacing="0"/>
        <w:contextualSpacing/>
        <w:jc w:val="both"/>
      </w:pPr>
      <w:r w:rsidRPr="00C07F40">
        <w:rPr>
          <w:rStyle w:val="Gl"/>
          <w:b w:val="0"/>
        </w:rPr>
        <w:tab/>
      </w:r>
      <w:r w:rsidR="00F23B70" w:rsidRPr="00C07F40">
        <w:rPr>
          <w:rStyle w:val="Gl"/>
          <w:b w:val="0"/>
        </w:rPr>
        <w:t>e</w:t>
      </w:r>
      <w:r w:rsidRPr="00C07F40">
        <w:rPr>
          <w:rStyle w:val="Gl"/>
          <w:b w:val="0"/>
        </w:rPr>
        <w:t>) Bölümler:</w:t>
      </w:r>
      <w:r w:rsidR="00E44C56" w:rsidRPr="00C07F40">
        <w:t xml:space="preserve"> Amaç, kapsam ve nitelik yönünden bir bütün teşkil eden, birbirini tamamlayan veya birbirine yakın anabilim ve anasanat dallarından oluşan; fakültelerin ve yüksekokulların eğitim ve öğretim, bilimsel araştırma ve uygulama birimini</w:t>
      </w:r>
      <w:r w:rsidR="001660CC" w:rsidRPr="00C07F40">
        <w:t>,</w:t>
      </w:r>
      <w:r w:rsidR="00F23B70" w:rsidRPr="00C07F40">
        <w:t xml:space="preserve"> </w:t>
      </w:r>
    </w:p>
    <w:p w14:paraId="5BB4967D" w14:textId="426518E1" w:rsidR="00913349" w:rsidRPr="00C07F40" w:rsidRDefault="00F23B70" w:rsidP="00130F58">
      <w:pPr>
        <w:pStyle w:val="NormalWeb"/>
        <w:spacing w:before="0" w:beforeAutospacing="0" w:after="0" w:afterAutospacing="0"/>
        <w:ind w:firstLine="709"/>
        <w:contextualSpacing/>
        <w:jc w:val="both"/>
      </w:pPr>
      <w:r w:rsidRPr="00C07F40">
        <w:rPr>
          <w:rStyle w:val="Gl"/>
          <w:b w:val="0"/>
        </w:rPr>
        <w:t>f</w:t>
      </w:r>
      <w:r w:rsidR="00913349" w:rsidRPr="00C07F40">
        <w:rPr>
          <w:rStyle w:val="Gl"/>
          <w:b w:val="0"/>
        </w:rPr>
        <w:t xml:space="preserve">) Bölüm </w:t>
      </w:r>
      <w:r w:rsidR="003F4144" w:rsidRPr="00C07F40">
        <w:rPr>
          <w:rStyle w:val="Gl"/>
          <w:b w:val="0"/>
        </w:rPr>
        <w:t>Başkanı: </w:t>
      </w:r>
      <w:r w:rsidR="002702ED" w:rsidRPr="00C07F40">
        <w:rPr>
          <w:rStyle w:val="Gl"/>
          <w:b w:val="0"/>
        </w:rPr>
        <w:t>Ege</w:t>
      </w:r>
      <w:r w:rsidR="00913349" w:rsidRPr="00C07F40">
        <w:t xml:space="preserve"> Üniversitesi </w:t>
      </w:r>
      <w:r w:rsidR="002702ED" w:rsidRPr="00C07F40">
        <w:t xml:space="preserve">Çeşme </w:t>
      </w:r>
      <w:r w:rsidR="00913349" w:rsidRPr="00C07F40">
        <w:t xml:space="preserve">Turizm Fakültesi </w:t>
      </w:r>
      <w:r w:rsidR="001F22D8" w:rsidRPr="00C07F40">
        <w:t>ilgili</w:t>
      </w:r>
      <w:r w:rsidR="0021490A" w:rsidRPr="00C07F40">
        <w:t xml:space="preserve"> </w:t>
      </w:r>
      <w:r w:rsidR="00913349" w:rsidRPr="00C07F40">
        <w:t xml:space="preserve">bölüm başkanını, </w:t>
      </w:r>
    </w:p>
    <w:p w14:paraId="71A2DC40" w14:textId="6F3171F2" w:rsidR="00E57B3B" w:rsidRPr="00C07F40" w:rsidRDefault="00F23B70" w:rsidP="00E57B3B">
      <w:pPr>
        <w:pStyle w:val="NormalWeb"/>
        <w:spacing w:before="0" w:beforeAutospacing="0" w:after="0" w:afterAutospacing="0"/>
        <w:ind w:right="-2" w:firstLine="709"/>
        <w:contextualSpacing/>
        <w:jc w:val="both"/>
      </w:pPr>
      <w:r w:rsidRPr="00C07F40">
        <w:rPr>
          <w:rStyle w:val="Gl"/>
          <w:b w:val="0"/>
        </w:rPr>
        <w:t>g</w:t>
      </w:r>
      <w:r w:rsidR="00A017FF" w:rsidRPr="00C07F40">
        <w:rPr>
          <w:rStyle w:val="Gl"/>
          <w:b w:val="0"/>
        </w:rPr>
        <w:t>)</w:t>
      </w:r>
      <w:r w:rsidR="000D73E3" w:rsidRPr="00C07F40">
        <w:rPr>
          <w:rStyle w:val="Gl"/>
          <w:b w:val="0"/>
        </w:rPr>
        <w:t xml:space="preserve"> </w:t>
      </w:r>
      <w:r w:rsidR="002702ED" w:rsidRPr="00C07F40">
        <w:rPr>
          <w:rStyle w:val="Gl"/>
          <w:b w:val="0"/>
        </w:rPr>
        <w:t>Komisyon</w:t>
      </w:r>
      <w:r w:rsidR="00913349" w:rsidRPr="00C07F40">
        <w:rPr>
          <w:rStyle w:val="Gl"/>
          <w:b w:val="0"/>
        </w:rPr>
        <w:t>:</w:t>
      </w:r>
      <w:r w:rsidR="00913349" w:rsidRPr="00C07F40">
        <w:t xml:space="preserve"> </w:t>
      </w:r>
      <w:r w:rsidR="002702ED" w:rsidRPr="00C07F40">
        <w:t>Ege</w:t>
      </w:r>
      <w:r w:rsidR="00913349" w:rsidRPr="00C07F40">
        <w:t xml:space="preserve"> Üniversitesi </w:t>
      </w:r>
      <w:r w:rsidR="002702ED" w:rsidRPr="00C07F40">
        <w:t xml:space="preserve">Çeşme </w:t>
      </w:r>
      <w:r w:rsidR="00913349" w:rsidRPr="00C07F40">
        <w:t>Turizm Fakültesi’nde Fakülte Kurulunun Kararıyla iki yılda bir</w:t>
      </w:r>
      <w:r w:rsidR="002702ED" w:rsidRPr="00C07F40">
        <w:t xml:space="preserve">, </w:t>
      </w:r>
      <w:r w:rsidR="00913349" w:rsidRPr="00C07F40">
        <w:t>bölümün öğretim e</w:t>
      </w:r>
      <w:r w:rsidR="008A1740" w:rsidRPr="00C07F40">
        <w:t>lemanları arasından seçilen ve B</w:t>
      </w:r>
      <w:r w:rsidR="0021490A" w:rsidRPr="00C07F40">
        <w:t>ölüm Başkanı</w:t>
      </w:r>
      <w:r w:rsidR="00913349" w:rsidRPr="00C07F40">
        <w:t xml:space="preserve">na bağlı </w:t>
      </w:r>
      <w:r w:rsidR="002702ED" w:rsidRPr="00C07F40">
        <w:t xml:space="preserve">olarak çalışan Bölüm </w:t>
      </w:r>
      <w:r w:rsidR="00AF6D50" w:rsidRPr="00C07F40">
        <w:t>Staj</w:t>
      </w:r>
      <w:r w:rsidR="002702ED" w:rsidRPr="00C07F40">
        <w:t xml:space="preserve"> Komisyonunu</w:t>
      </w:r>
      <w:r w:rsidR="00913349" w:rsidRPr="00C07F40">
        <w:t>,</w:t>
      </w:r>
    </w:p>
    <w:p w14:paraId="6552FE70" w14:textId="07E14E39" w:rsidR="00E57B3B" w:rsidRPr="00C07F40" w:rsidRDefault="00E57B3B" w:rsidP="00E57B3B">
      <w:pPr>
        <w:pStyle w:val="NormalWeb"/>
        <w:spacing w:before="0" w:beforeAutospacing="0" w:after="0" w:afterAutospacing="0"/>
        <w:ind w:right="-2" w:firstLine="709"/>
        <w:contextualSpacing/>
        <w:jc w:val="both"/>
      </w:pPr>
      <w:r w:rsidRPr="00C07F40">
        <w:t xml:space="preserve">ğ) Sorumlu Öğretim elemanı: </w:t>
      </w:r>
      <w:r w:rsidR="0021490A" w:rsidRPr="00C07F40">
        <w:t>B</w:t>
      </w:r>
      <w:r w:rsidRPr="00C07F40">
        <w:t xml:space="preserve">ölümde </w:t>
      </w:r>
      <w:r w:rsidR="00DC6517" w:rsidRPr="00C07F40">
        <w:t>staj</w:t>
      </w:r>
      <w:r w:rsidRPr="00C07F40">
        <w:t xml:space="preserve"> faaliyetlerini izlemesi, işletme ile kurum arasında koordinasyonu sağlaması, öğrencilere </w:t>
      </w:r>
      <w:r w:rsidR="00AF6D50" w:rsidRPr="00C07F40">
        <w:t xml:space="preserve">staj </w:t>
      </w:r>
      <w:r w:rsidRPr="00C07F40">
        <w:t>süreçlerinde rehber olması ve ölçme ve değerlendirme işlemlerinde yer alması amacıyla görevlendirilen öğretim elemanı/elemanlarını,</w:t>
      </w:r>
    </w:p>
    <w:p w14:paraId="2C1CE3ED" w14:textId="5005F18F" w:rsidR="00E57B3B" w:rsidRPr="00C07F40" w:rsidRDefault="00E57B3B" w:rsidP="00E57B3B">
      <w:pPr>
        <w:pStyle w:val="NormalWeb"/>
        <w:spacing w:before="0" w:beforeAutospacing="0" w:after="0" w:afterAutospacing="0"/>
        <w:ind w:right="-2" w:firstLine="709"/>
        <w:contextualSpacing/>
        <w:jc w:val="both"/>
      </w:pPr>
      <w:r w:rsidRPr="00C07F40">
        <w:lastRenderedPageBreak/>
        <w:t xml:space="preserve">h) </w:t>
      </w:r>
      <w:r w:rsidR="0021490A" w:rsidRPr="00C07F40">
        <w:t>Staj bürosu</w:t>
      </w:r>
      <w:r w:rsidRPr="00C07F40">
        <w:t xml:space="preserve">: Staj yapma yükümlülüğü bulunan öğrencilerin başvuru formlarının ve ek belgelerin teslim alınması ve sigorta işlemlerini </w:t>
      </w:r>
      <w:r w:rsidR="00127223" w:rsidRPr="00C07F40">
        <w:t xml:space="preserve">Muhasebe Yetkilisi olarak </w:t>
      </w:r>
      <w:r w:rsidRPr="00C07F40">
        <w:t>gerçekleştiren birimi,</w:t>
      </w:r>
    </w:p>
    <w:p w14:paraId="40BAC3A5" w14:textId="688DBB6B" w:rsidR="000D73E3" w:rsidRPr="00C07F40" w:rsidRDefault="00E57B3B" w:rsidP="000D73E3">
      <w:pPr>
        <w:spacing w:after="0" w:line="240" w:lineRule="auto"/>
        <w:ind w:firstLine="709"/>
        <w:contextualSpacing/>
        <w:jc w:val="both"/>
        <w:rPr>
          <w:rFonts w:ascii="Times New Roman" w:hAnsi="Times New Roman"/>
          <w:sz w:val="24"/>
          <w:szCs w:val="24"/>
        </w:rPr>
      </w:pPr>
      <w:r w:rsidRPr="00C07F40">
        <w:rPr>
          <w:rFonts w:ascii="Times New Roman" w:hAnsi="Times New Roman"/>
          <w:sz w:val="24"/>
          <w:szCs w:val="24"/>
        </w:rPr>
        <w:t>ı</w:t>
      </w:r>
      <w:r w:rsidR="000D73E3" w:rsidRPr="00C07F40">
        <w:rPr>
          <w:rFonts w:ascii="Times New Roman" w:hAnsi="Times New Roman"/>
          <w:sz w:val="24"/>
          <w:szCs w:val="24"/>
        </w:rPr>
        <w:t>) Eğitici personel: Mesleki yetkinliğe sahip, öğrencilerin işletmedeki eğitimlerinden sorumlu, iş pedagojisi eğitimi almış, mesleki eğitim yöntem ve tekniklerini bilen ve uygulayan veya mesleki ve teknik eğitim okul ve kurumlarında atölye, laboratuvar, meslek dersleri öğretmenliği yapabilme yetkisine sahip işletme personelini,</w:t>
      </w:r>
    </w:p>
    <w:p w14:paraId="638D59CC" w14:textId="036B4107" w:rsidR="000D73E3" w:rsidRPr="00C07F40" w:rsidRDefault="00E57B3B" w:rsidP="000D73E3">
      <w:pPr>
        <w:spacing w:after="0" w:line="240" w:lineRule="auto"/>
        <w:ind w:firstLine="709"/>
        <w:contextualSpacing/>
        <w:jc w:val="both"/>
        <w:rPr>
          <w:rFonts w:ascii="Times New Roman" w:hAnsi="Times New Roman"/>
          <w:sz w:val="24"/>
          <w:szCs w:val="24"/>
        </w:rPr>
      </w:pPr>
      <w:r w:rsidRPr="00C07F40">
        <w:rPr>
          <w:rFonts w:ascii="Times New Roman" w:hAnsi="Times New Roman"/>
          <w:sz w:val="24"/>
          <w:szCs w:val="24"/>
        </w:rPr>
        <w:t>i</w:t>
      </w:r>
      <w:r w:rsidR="000D73E3" w:rsidRPr="00C07F40">
        <w:rPr>
          <w:rFonts w:ascii="Times New Roman" w:hAnsi="Times New Roman"/>
          <w:sz w:val="24"/>
          <w:szCs w:val="24"/>
        </w:rPr>
        <w:t>) İntibak komisyonu: Öğrencilerin yatay ve dikey geçişleri veya önceki öğrenmeleri kapsamında almış oldukları derslerin veya eğitim ve öğretim kazanımlarının kayıtlı oldukları yeni programlarındaki hangi ders veya kazanıma tekabül ettiğini değerlendirmek üzere oluşturulan komisyonu,</w:t>
      </w:r>
    </w:p>
    <w:p w14:paraId="6C790F08" w14:textId="5A1ED985" w:rsidR="00E5660C" w:rsidRPr="00C07F40" w:rsidRDefault="00E5660C" w:rsidP="00E5660C">
      <w:pPr>
        <w:ind w:firstLine="708"/>
        <w:contextualSpacing/>
        <w:jc w:val="both"/>
        <w:rPr>
          <w:rFonts w:ascii="Times New Roman" w:hAnsi="Times New Roman"/>
          <w:sz w:val="24"/>
          <w:szCs w:val="24"/>
        </w:rPr>
      </w:pPr>
      <w:r w:rsidRPr="00C07F40">
        <w:rPr>
          <w:rFonts w:ascii="Times New Roman" w:hAnsi="Times New Roman"/>
          <w:sz w:val="24"/>
          <w:szCs w:val="24"/>
        </w:rPr>
        <w:t>j) Program: Yükseköğretim kurumlarının akademik birimleri bünyesinde bilim ve sanat ile ilişkili öğrenme ve meslek alanına ilişkin kazanım odaklı bir eğitim ve öğretim planı doğrultusunda faaliyetlerini sürdüren, kaydolma koşulları ve süresi belirli olan, mezunlarına bir unvan ve yükseköğretim derecesi kazandıran diploma programını,</w:t>
      </w:r>
    </w:p>
    <w:p w14:paraId="7B4284B1" w14:textId="77777777" w:rsidR="00E5660C" w:rsidRPr="00C07F40" w:rsidRDefault="00E5660C" w:rsidP="00E5660C">
      <w:pPr>
        <w:ind w:firstLine="709"/>
        <w:contextualSpacing/>
        <w:jc w:val="both"/>
        <w:rPr>
          <w:rFonts w:ascii="Times New Roman" w:hAnsi="Times New Roman"/>
          <w:sz w:val="24"/>
          <w:szCs w:val="24"/>
        </w:rPr>
      </w:pPr>
      <w:r w:rsidRPr="00C07F40">
        <w:rPr>
          <w:rFonts w:ascii="Times New Roman" w:hAnsi="Times New Roman"/>
          <w:sz w:val="24"/>
          <w:szCs w:val="24"/>
        </w:rPr>
        <w:t>k) İşletme: Mal ve hizmet üreten kamu ve özel kurum, kuruluş ve iş yerlerini,</w:t>
      </w:r>
    </w:p>
    <w:p w14:paraId="41E96287" w14:textId="77777777" w:rsidR="00E5660C" w:rsidRPr="00C07F40" w:rsidRDefault="00E5660C" w:rsidP="00E5660C">
      <w:pPr>
        <w:ind w:firstLine="709"/>
        <w:contextualSpacing/>
        <w:jc w:val="both"/>
        <w:rPr>
          <w:rFonts w:ascii="Times New Roman" w:hAnsi="Times New Roman"/>
          <w:sz w:val="24"/>
          <w:szCs w:val="24"/>
        </w:rPr>
      </w:pPr>
      <w:r w:rsidRPr="00C07F40">
        <w:rPr>
          <w:rFonts w:ascii="Times New Roman" w:hAnsi="Times New Roman"/>
          <w:sz w:val="24"/>
          <w:szCs w:val="24"/>
        </w:rPr>
        <w:t>l) Yürütme Yetkilisi: Ege Üniversitesi Çeşme Turizm Fakültesi Sekreterliğini,</w:t>
      </w:r>
    </w:p>
    <w:p w14:paraId="08D47C05" w14:textId="77777777" w:rsidR="00E5660C" w:rsidRPr="00C07F40" w:rsidRDefault="00E5660C" w:rsidP="00E5660C">
      <w:pPr>
        <w:ind w:firstLine="709"/>
        <w:contextualSpacing/>
        <w:jc w:val="both"/>
        <w:rPr>
          <w:rFonts w:ascii="Times New Roman" w:hAnsi="Times New Roman"/>
          <w:sz w:val="24"/>
          <w:szCs w:val="24"/>
        </w:rPr>
      </w:pPr>
      <w:r w:rsidRPr="00C07F40">
        <w:rPr>
          <w:rFonts w:ascii="Times New Roman" w:hAnsi="Times New Roman"/>
          <w:sz w:val="24"/>
          <w:szCs w:val="24"/>
        </w:rPr>
        <w:t>m) İş Kazası ve Meslek Hastalığı: 5510 sayılı Sosyal Güvenlik Kanununda ifade edilen iş kazası ve meslek hastalığını,</w:t>
      </w:r>
    </w:p>
    <w:p w14:paraId="5AA69120" w14:textId="77777777" w:rsidR="00E5660C" w:rsidRPr="00C07F40" w:rsidRDefault="00E5660C" w:rsidP="00E5660C">
      <w:pPr>
        <w:ind w:firstLine="709"/>
        <w:contextualSpacing/>
        <w:jc w:val="both"/>
        <w:rPr>
          <w:rFonts w:ascii="Times New Roman" w:hAnsi="Times New Roman"/>
          <w:sz w:val="24"/>
          <w:szCs w:val="24"/>
        </w:rPr>
      </w:pPr>
      <w:r w:rsidRPr="00C07F40">
        <w:rPr>
          <w:rFonts w:ascii="Times New Roman" w:hAnsi="Times New Roman"/>
          <w:sz w:val="24"/>
          <w:szCs w:val="24"/>
        </w:rPr>
        <w:t>n) SKS: Ege Üniversitesi Sağlık Kültür ve Spor Dairesi Başkanlığını,</w:t>
      </w:r>
    </w:p>
    <w:p w14:paraId="431A5323" w14:textId="77777777" w:rsidR="00E5660C" w:rsidRPr="00C07F40" w:rsidRDefault="00E5660C" w:rsidP="00E5660C">
      <w:pPr>
        <w:ind w:firstLine="709"/>
        <w:contextualSpacing/>
        <w:jc w:val="both"/>
        <w:rPr>
          <w:rFonts w:ascii="Times New Roman" w:hAnsi="Times New Roman"/>
          <w:sz w:val="24"/>
          <w:szCs w:val="24"/>
        </w:rPr>
      </w:pPr>
      <w:r w:rsidRPr="00C07F40">
        <w:rPr>
          <w:rFonts w:ascii="Times New Roman" w:hAnsi="Times New Roman"/>
          <w:sz w:val="24"/>
          <w:szCs w:val="24"/>
        </w:rPr>
        <w:t>o) SGK: Sosyal Güvenlik Kurumunu,</w:t>
      </w:r>
    </w:p>
    <w:p w14:paraId="5FE1A1BF" w14:textId="77777777" w:rsidR="00E5660C" w:rsidRPr="00C07F40" w:rsidRDefault="00E5660C" w:rsidP="00E5660C">
      <w:pPr>
        <w:ind w:firstLine="709"/>
        <w:contextualSpacing/>
        <w:jc w:val="both"/>
        <w:rPr>
          <w:rFonts w:ascii="Times New Roman" w:hAnsi="Times New Roman"/>
          <w:sz w:val="24"/>
          <w:szCs w:val="24"/>
        </w:rPr>
      </w:pPr>
      <w:r w:rsidRPr="00C07F40">
        <w:rPr>
          <w:rFonts w:ascii="Times New Roman" w:hAnsi="Times New Roman"/>
          <w:sz w:val="24"/>
          <w:szCs w:val="24"/>
        </w:rPr>
        <w:t>ö) Mesleki eğitim programı: Yükseköğretim Kurulu tarafından ülkenin kalkınmaya dair üst politika belgeleri ve ihtiyaçları dikkate alınarak belirli zaman aralıkları ile belirlenen ve bir mesleğe ilişkin önlisans veya lisans düzeyinde eğitim ve öğretim faaliyeti yürütülen yükseköğretim diploma programlarını,</w:t>
      </w:r>
    </w:p>
    <w:p w14:paraId="6E07152B" w14:textId="77777777" w:rsidR="00E5660C" w:rsidRPr="00C07F40" w:rsidRDefault="00E5660C" w:rsidP="00E5660C">
      <w:pPr>
        <w:ind w:firstLine="709"/>
        <w:contextualSpacing/>
        <w:jc w:val="both"/>
        <w:rPr>
          <w:rFonts w:ascii="Times New Roman" w:hAnsi="Times New Roman"/>
          <w:sz w:val="24"/>
          <w:szCs w:val="24"/>
        </w:rPr>
      </w:pPr>
      <w:r w:rsidRPr="00C07F40">
        <w:rPr>
          <w:rFonts w:ascii="Times New Roman" w:hAnsi="Times New Roman"/>
          <w:sz w:val="24"/>
          <w:szCs w:val="24"/>
        </w:rPr>
        <w:t>p) Staj: Yükseköğretim kurumlarında verilen ve programa özgü olarak belirlenmiş teorik ve uygulamalı dersler dışında, öğrencilerin öğretim programlarıyla kazandırılması öngörülen mesleki bilgi, beceri, tutum ve davranışlarını geliştirmeleri, sektörü tanımaları, iş hayatına uyum sağlamaları, tecrübe edinmeleri ve gerçek üretim ve hizmet ortamında yetişmeleri amacıyla işletmelerde yaptıkları mesleki çalışmayı,</w:t>
      </w:r>
    </w:p>
    <w:p w14:paraId="20C40B55" w14:textId="77777777" w:rsidR="00E5660C" w:rsidRPr="00C07F40" w:rsidRDefault="00E5660C" w:rsidP="00E5660C">
      <w:pPr>
        <w:ind w:firstLine="708"/>
        <w:contextualSpacing/>
        <w:jc w:val="both"/>
        <w:rPr>
          <w:rFonts w:ascii="Times New Roman" w:hAnsi="Times New Roman"/>
          <w:sz w:val="24"/>
          <w:szCs w:val="24"/>
        </w:rPr>
      </w:pPr>
      <w:r w:rsidRPr="00C07F40">
        <w:rPr>
          <w:rFonts w:ascii="Times New Roman" w:hAnsi="Times New Roman"/>
          <w:sz w:val="24"/>
          <w:szCs w:val="24"/>
        </w:rPr>
        <w:t>r) Staj Başvuru Formu:</w:t>
      </w:r>
      <w:r w:rsidRPr="00C07F40">
        <w:rPr>
          <w:rFonts w:ascii="Times New Roman" w:hAnsi="Times New Roman"/>
          <w:b/>
          <w:sz w:val="24"/>
          <w:szCs w:val="24"/>
        </w:rPr>
        <w:t xml:space="preserve"> </w:t>
      </w:r>
      <w:r w:rsidRPr="00C07F40">
        <w:rPr>
          <w:rFonts w:ascii="Times New Roman" w:hAnsi="Times New Roman"/>
          <w:sz w:val="24"/>
          <w:szCs w:val="24"/>
        </w:rPr>
        <w:t>Öğrenciler tarafından Fakültenin web sayfasından temin edilerek doldurulan, staj bilgilerini gösteren formu,</w:t>
      </w:r>
    </w:p>
    <w:p w14:paraId="1BF38756" w14:textId="77777777" w:rsidR="00E5660C" w:rsidRPr="00C07F40" w:rsidRDefault="00E5660C" w:rsidP="00E5660C">
      <w:pPr>
        <w:ind w:firstLine="708"/>
        <w:contextualSpacing/>
        <w:jc w:val="both"/>
        <w:rPr>
          <w:rFonts w:ascii="Times New Roman" w:hAnsi="Times New Roman"/>
          <w:sz w:val="24"/>
          <w:szCs w:val="24"/>
        </w:rPr>
      </w:pPr>
      <w:r w:rsidRPr="00C07F40">
        <w:rPr>
          <w:rFonts w:ascii="Times New Roman" w:hAnsi="Times New Roman"/>
          <w:sz w:val="24"/>
          <w:szCs w:val="24"/>
        </w:rPr>
        <w:t>s) Staj Değerlendirme Formu:</w:t>
      </w:r>
      <w:r w:rsidRPr="00C07F40">
        <w:rPr>
          <w:rFonts w:ascii="Times New Roman" w:hAnsi="Times New Roman"/>
          <w:b/>
          <w:sz w:val="24"/>
          <w:szCs w:val="24"/>
        </w:rPr>
        <w:t xml:space="preserve"> </w:t>
      </w:r>
      <w:r w:rsidRPr="00C07F40">
        <w:rPr>
          <w:rFonts w:ascii="Times New Roman" w:hAnsi="Times New Roman"/>
          <w:sz w:val="24"/>
          <w:szCs w:val="24"/>
        </w:rPr>
        <w:t>İşyeri staj sorumlusu tarafından her stajyer için staj süresince yaptığı uygulamaların değerlendirildiği belgeyi,</w:t>
      </w:r>
    </w:p>
    <w:p w14:paraId="689B9E58" w14:textId="77777777" w:rsidR="00E5660C" w:rsidRPr="00C07F40" w:rsidRDefault="00E5660C" w:rsidP="00E5660C">
      <w:pPr>
        <w:ind w:firstLine="709"/>
        <w:contextualSpacing/>
        <w:jc w:val="both"/>
        <w:rPr>
          <w:rFonts w:ascii="Times New Roman" w:hAnsi="Times New Roman"/>
          <w:sz w:val="24"/>
          <w:szCs w:val="24"/>
        </w:rPr>
      </w:pPr>
      <w:r w:rsidRPr="00C07F40">
        <w:rPr>
          <w:rFonts w:ascii="Times New Roman" w:hAnsi="Times New Roman"/>
          <w:sz w:val="24"/>
          <w:szCs w:val="24"/>
        </w:rPr>
        <w:t>ş) Staj Raporu: Öğrencilerin staj çalışmaları hakkında bilgi içeren raporu,</w:t>
      </w:r>
    </w:p>
    <w:p w14:paraId="35168756" w14:textId="77777777" w:rsidR="00E5660C" w:rsidRPr="00C07F40" w:rsidRDefault="00E5660C" w:rsidP="00E5660C">
      <w:pPr>
        <w:ind w:firstLine="709"/>
        <w:contextualSpacing/>
        <w:jc w:val="both"/>
        <w:rPr>
          <w:rFonts w:ascii="Times New Roman" w:hAnsi="Times New Roman"/>
          <w:sz w:val="24"/>
          <w:szCs w:val="24"/>
        </w:rPr>
      </w:pPr>
      <w:r w:rsidRPr="00C07F40">
        <w:rPr>
          <w:rFonts w:ascii="Times New Roman" w:hAnsi="Times New Roman"/>
          <w:sz w:val="24"/>
          <w:szCs w:val="24"/>
        </w:rPr>
        <w:t>t) Stajyer Provizyon Belgesi: Her stajyerin SGK provizyon bilgisinin yer aldığı müstehaklık belgesini,</w:t>
      </w:r>
    </w:p>
    <w:p w14:paraId="3C52C143" w14:textId="77777777" w:rsidR="00E5660C" w:rsidRPr="00C07F40" w:rsidRDefault="00E5660C" w:rsidP="00E5660C">
      <w:pPr>
        <w:ind w:firstLine="709"/>
        <w:contextualSpacing/>
        <w:jc w:val="both"/>
        <w:rPr>
          <w:rFonts w:ascii="Times New Roman" w:hAnsi="Times New Roman"/>
          <w:sz w:val="24"/>
          <w:szCs w:val="24"/>
        </w:rPr>
      </w:pPr>
      <w:r w:rsidRPr="00C07F40">
        <w:rPr>
          <w:rFonts w:ascii="Times New Roman" w:hAnsi="Times New Roman"/>
          <w:sz w:val="24"/>
          <w:szCs w:val="24"/>
        </w:rPr>
        <w:t>u) Staj Değerlendirme Raporu: Bölüm Staj Komisyonunun, öğrencilerin staj bitiminde başarılı olup olmadıklarını değerlendirdikleri nihai raporu, ifade eder.</w:t>
      </w:r>
    </w:p>
    <w:p w14:paraId="4DCD0B12" w14:textId="77777777" w:rsidR="00E5660C" w:rsidRPr="00C07F40" w:rsidRDefault="00E5660C" w:rsidP="00E5660C">
      <w:pPr>
        <w:ind w:firstLine="709"/>
        <w:contextualSpacing/>
        <w:jc w:val="both"/>
        <w:rPr>
          <w:rFonts w:ascii="Times New Roman" w:hAnsi="Times New Roman"/>
          <w:sz w:val="24"/>
          <w:szCs w:val="24"/>
        </w:rPr>
      </w:pPr>
      <w:r w:rsidRPr="00C07F40">
        <w:rPr>
          <w:rFonts w:ascii="Times New Roman" w:hAnsi="Times New Roman"/>
          <w:sz w:val="24"/>
          <w:szCs w:val="24"/>
        </w:rPr>
        <w:t>ü) Staj dosyası: Öğrencilerin staj kapsamında hazırlamaları gereken defter, gelişim dosyası, form, rapor ve benzeri dokümanı ifade etmektedir.</w:t>
      </w:r>
    </w:p>
    <w:p w14:paraId="4E2E8250" w14:textId="1F2B9678" w:rsidR="00E5660C" w:rsidRPr="00C07F40" w:rsidRDefault="00E5660C" w:rsidP="00E5660C">
      <w:pPr>
        <w:pStyle w:val="NormalWeb"/>
        <w:spacing w:before="0" w:beforeAutospacing="0" w:after="0" w:afterAutospacing="0"/>
        <w:contextualSpacing/>
        <w:jc w:val="center"/>
        <w:rPr>
          <w:rStyle w:val="Gl"/>
        </w:rPr>
      </w:pPr>
    </w:p>
    <w:p w14:paraId="663846FE" w14:textId="18087078" w:rsidR="00C07F40" w:rsidRPr="00C07F40" w:rsidRDefault="00C07F40" w:rsidP="00E5660C">
      <w:pPr>
        <w:pStyle w:val="NormalWeb"/>
        <w:spacing w:before="0" w:beforeAutospacing="0" w:after="0" w:afterAutospacing="0"/>
        <w:contextualSpacing/>
        <w:jc w:val="center"/>
        <w:rPr>
          <w:rStyle w:val="Gl"/>
        </w:rPr>
      </w:pPr>
    </w:p>
    <w:p w14:paraId="16CF582E" w14:textId="0CECA6E3" w:rsidR="00C07F40" w:rsidRDefault="00C07F40" w:rsidP="00E5660C">
      <w:pPr>
        <w:pStyle w:val="NormalWeb"/>
        <w:spacing w:before="0" w:beforeAutospacing="0" w:after="0" w:afterAutospacing="0"/>
        <w:contextualSpacing/>
        <w:jc w:val="center"/>
        <w:rPr>
          <w:rStyle w:val="Gl"/>
        </w:rPr>
      </w:pPr>
    </w:p>
    <w:p w14:paraId="6DCB1539" w14:textId="77777777" w:rsidR="00FB7933" w:rsidRPr="00C07F40" w:rsidRDefault="00FB7933" w:rsidP="00E5660C">
      <w:pPr>
        <w:pStyle w:val="NormalWeb"/>
        <w:spacing w:before="0" w:beforeAutospacing="0" w:after="0" w:afterAutospacing="0"/>
        <w:contextualSpacing/>
        <w:jc w:val="center"/>
        <w:rPr>
          <w:rStyle w:val="Gl"/>
        </w:rPr>
      </w:pPr>
    </w:p>
    <w:p w14:paraId="694A098E" w14:textId="77777777" w:rsidR="00E5660C" w:rsidRPr="00C07F40" w:rsidRDefault="00E5660C" w:rsidP="00E5660C">
      <w:pPr>
        <w:contextualSpacing/>
        <w:jc w:val="center"/>
        <w:rPr>
          <w:rFonts w:ascii="Times New Roman" w:hAnsi="Times New Roman"/>
          <w:b/>
          <w:bCs/>
          <w:sz w:val="24"/>
          <w:szCs w:val="24"/>
        </w:rPr>
      </w:pPr>
      <w:r w:rsidRPr="00C07F40">
        <w:rPr>
          <w:rFonts w:ascii="Times New Roman" w:hAnsi="Times New Roman"/>
          <w:b/>
          <w:bCs/>
          <w:sz w:val="24"/>
          <w:szCs w:val="24"/>
        </w:rPr>
        <w:lastRenderedPageBreak/>
        <w:t>İKİNCİ BÖLÜM</w:t>
      </w:r>
    </w:p>
    <w:p w14:paraId="27F361F2" w14:textId="22FA25D8" w:rsidR="00E5660C" w:rsidRPr="00C07F40" w:rsidRDefault="00E5660C" w:rsidP="00FB7933">
      <w:pPr>
        <w:ind w:left="709" w:hanging="142"/>
        <w:contextualSpacing/>
      </w:pPr>
      <w:r w:rsidRPr="00C07F40">
        <w:rPr>
          <w:rFonts w:ascii="Times New Roman" w:hAnsi="Times New Roman"/>
          <w:b/>
          <w:sz w:val="24"/>
          <w:szCs w:val="24"/>
        </w:rPr>
        <w:t xml:space="preserve"> </w:t>
      </w:r>
      <w:r w:rsidR="00FB7933">
        <w:rPr>
          <w:rFonts w:ascii="Times New Roman" w:hAnsi="Times New Roman"/>
          <w:b/>
          <w:sz w:val="24"/>
          <w:szCs w:val="24"/>
        </w:rPr>
        <w:t xml:space="preserve"> </w:t>
      </w:r>
      <w:r w:rsidRPr="00C07F40">
        <w:rPr>
          <w:rFonts w:ascii="Times New Roman" w:hAnsi="Times New Roman"/>
          <w:b/>
          <w:sz w:val="24"/>
          <w:szCs w:val="24"/>
        </w:rPr>
        <w:t>Görev, Yetki ve Sorumluluklar</w:t>
      </w:r>
      <w:r w:rsidR="00FB7933">
        <w:rPr>
          <w:rFonts w:ascii="Times New Roman" w:hAnsi="Times New Roman"/>
          <w:b/>
          <w:sz w:val="24"/>
          <w:szCs w:val="24"/>
        </w:rPr>
        <w:br/>
      </w:r>
      <w:r w:rsidRPr="00FB7933">
        <w:rPr>
          <w:rFonts w:ascii="Times New Roman" w:hAnsi="Times New Roman"/>
          <w:b/>
          <w:sz w:val="24"/>
          <w:szCs w:val="24"/>
        </w:rPr>
        <w:t>Dekanın görev ve yetkisi</w:t>
      </w:r>
    </w:p>
    <w:p w14:paraId="3F015489" w14:textId="77777777" w:rsidR="00E5660C" w:rsidRPr="00C07F40" w:rsidRDefault="00E5660C" w:rsidP="00E5660C">
      <w:pPr>
        <w:pStyle w:val="NormalWeb"/>
        <w:spacing w:after="0"/>
        <w:ind w:firstLine="709"/>
        <w:contextualSpacing/>
        <w:jc w:val="both"/>
      </w:pPr>
      <w:r w:rsidRPr="00C07F40">
        <w:rPr>
          <w:b/>
          <w:bCs/>
        </w:rPr>
        <w:t xml:space="preserve">MADDE 5 </w:t>
      </w:r>
      <w:r w:rsidRPr="00C07F40">
        <w:t>– (1) Dekanın görev ve yetkileri şunlardır:</w:t>
      </w:r>
    </w:p>
    <w:p w14:paraId="3114DA85" w14:textId="77777777" w:rsidR="00E5660C" w:rsidRPr="00C07F40" w:rsidRDefault="00E5660C" w:rsidP="00E5660C">
      <w:pPr>
        <w:pStyle w:val="NormalWeb"/>
        <w:spacing w:after="0"/>
        <w:ind w:firstLine="709"/>
        <w:contextualSpacing/>
        <w:jc w:val="both"/>
      </w:pPr>
      <w:r w:rsidRPr="00C07F40">
        <w:t>a) Birimlerindeki staj faaliyetlerinin planlanması ve uygulanmasını koordine etmek.</w:t>
      </w:r>
    </w:p>
    <w:p w14:paraId="080FF67D" w14:textId="77777777" w:rsidR="00E5660C" w:rsidRPr="00C07F40" w:rsidRDefault="00E5660C" w:rsidP="00E5660C">
      <w:pPr>
        <w:pStyle w:val="NormalWeb"/>
        <w:spacing w:after="0"/>
        <w:ind w:firstLine="709"/>
        <w:contextualSpacing/>
        <w:jc w:val="both"/>
      </w:pPr>
      <w:r w:rsidRPr="00C07F40">
        <w:t>b) Staj kapsamında 31/5/2006 tarihli ve 5510 sayılı Sosyal Sigortalar ve Genel Sağlık Sigortası Kanununun 5 inci maddesi gereğince öğrencilerin sigortalanmalarına ilişkin iş ve işlemleri Harcama Yetkilisi olarak yürütmek.</w:t>
      </w:r>
    </w:p>
    <w:p w14:paraId="676FC88A" w14:textId="77777777" w:rsidR="00E5660C" w:rsidRPr="00C07F40" w:rsidRDefault="00E5660C" w:rsidP="00E5660C">
      <w:pPr>
        <w:pStyle w:val="NormalWeb"/>
        <w:spacing w:after="0"/>
        <w:ind w:firstLine="709"/>
        <w:contextualSpacing/>
        <w:jc w:val="both"/>
      </w:pPr>
    </w:p>
    <w:p w14:paraId="466D39A3" w14:textId="77777777" w:rsidR="00E5660C" w:rsidRPr="00C07F40" w:rsidRDefault="00E5660C" w:rsidP="00E5660C">
      <w:pPr>
        <w:pStyle w:val="NormalWeb"/>
        <w:spacing w:after="0"/>
        <w:ind w:firstLine="709"/>
        <w:contextualSpacing/>
        <w:jc w:val="both"/>
        <w:rPr>
          <w:b/>
          <w:bCs/>
        </w:rPr>
      </w:pPr>
      <w:r w:rsidRPr="00C07F40">
        <w:rPr>
          <w:b/>
        </w:rPr>
        <w:t>Fakülte Sekreterinin</w:t>
      </w:r>
      <w:r w:rsidRPr="00C07F40">
        <w:t xml:space="preserve"> </w:t>
      </w:r>
      <w:r w:rsidRPr="00C07F40">
        <w:rPr>
          <w:b/>
          <w:bCs/>
        </w:rPr>
        <w:t>görev ve yetkisi</w:t>
      </w:r>
    </w:p>
    <w:p w14:paraId="67490472" w14:textId="77777777" w:rsidR="00E5660C" w:rsidRPr="00C07F40" w:rsidRDefault="00E5660C" w:rsidP="00E5660C">
      <w:pPr>
        <w:pStyle w:val="NormalWeb"/>
        <w:spacing w:after="0"/>
        <w:ind w:firstLine="709"/>
        <w:contextualSpacing/>
        <w:jc w:val="both"/>
        <w:rPr>
          <w:b/>
          <w:bCs/>
        </w:rPr>
      </w:pPr>
      <w:r w:rsidRPr="00C07F40">
        <w:rPr>
          <w:b/>
          <w:bCs/>
        </w:rPr>
        <w:t xml:space="preserve">MADDE 6 - </w:t>
      </w:r>
      <w:r w:rsidRPr="00C07F40">
        <w:t>(1) Fakülte Sekreterinin görev ve yetkileri şunlardır:</w:t>
      </w:r>
    </w:p>
    <w:p w14:paraId="773C6845" w14:textId="77777777" w:rsidR="00E5660C" w:rsidRPr="00C07F40" w:rsidRDefault="00E5660C" w:rsidP="00E5660C">
      <w:pPr>
        <w:pStyle w:val="NormalWeb"/>
        <w:spacing w:after="0"/>
        <w:ind w:firstLine="709"/>
        <w:contextualSpacing/>
        <w:jc w:val="both"/>
      </w:pPr>
      <w:r w:rsidRPr="00C07F40">
        <w:t>a) Staj kapsamında 31/5/2006 tarihli ve 5510 sayılı Sosyal Sigortalar ve Genel Sağlık Sigortası Kanununun 5 inci maddesi gereğince sigortalanacak öğrencilerin sigortalanmalarına ilişkin iş ve işlemleri Gerçekleştirme Görevlisi olarak yürütmek.</w:t>
      </w:r>
    </w:p>
    <w:p w14:paraId="63791D9E" w14:textId="77777777" w:rsidR="00E5660C" w:rsidRPr="00C07F40" w:rsidRDefault="00E5660C" w:rsidP="00E5660C">
      <w:pPr>
        <w:pStyle w:val="NormalWeb"/>
        <w:spacing w:after="0"/>
        <w:ind w:firstLine="709"/>
        <w:contextualSpacing/>
        <w:jc w:val="both"/>
      </w:pPr>
    </w:p>
    <w:p w14:paraId="38722EA9" w14:textId="77777777" w:rsidR="00E5660C" w:rsidRPr="00C07F40" w:rsidRDefault="00E5660C" w:rsidP="00E5660C">
      <w:pPr>
        <w:pStyle w:val="NormalWeb"/>
        <w:spacing w:after="0"/>
        <w:ind w:firstLine="709"/>
        <w:contextualSpacing/>
        <w:jc w:val="both"/>
        <w:rPr>
          <w:b/>
          <w:bCs/>
        </w:rPr>
      </w:pPr>
      <w:r w:rsidRPr="00C07F40">
        <w:rPr>
          <w:b/>
        </w:rPr>
        <w:t>Staj Bürosunun</w:t>
      </w:r>
      <w:r w:rsidRPr="00C07F40">
        <w:t xml:space="preserve"> </w:t>
      </w:r>
      <w:r w:rsidRPr="00C07F40">
        <w:rPr>
          <w:b/>
          <w:bCs/>
        </w:rPr>
        <w:t>görev ve yetkisi</w:t>
      </w:r>
    </w:p>
    <w:p w14:paraId="0F74D154" w14:textId="77777777" w:rsidR="00E5660C" w:rsidRPr="00C07F40" w:rsidRDefault="00E5660C" w:rsidP="00E5660C">
      <w:pPr>
        <w:pStyle w:val="NormalWeb"/>
        <w:spacing w:after="0"/>
        <w:ind w:firstLine="709"/>
        <w:contextualSpacing/>
        <w:jc w:val="both"/>
        <w:rPr>
          <w:b/>
          <w:bCs/>
        </w:rPr>
      </w:pPr>
      <w:r w:rsidRPr="00C07F40">
        <w:rPr>
          <w:b/>
          <w:bCs/>
        </w:rPr>
        <w:t xml:space="preserve">MADDE 7 - </w:t>
      </w:r>
      <w:r w:rsidRPr="00C07F40">
        <w:t>(1) Staj Bürosunun görev ve yetkileri şunlardır:</w:t>
      </w:r>
    </w:p>
    <w:p w14:paraId="0F8F4562" w14:textId="77777777" w:rsidR="00E5660C" w:rsidRPr="00C07F40" w:rsidRDefault="00E5660C" w:rsidP="00E5660C">
      <w:pPr>
        <w:pStyle w:val="NormalWeb"/>
        <w:spacing w:after="0"/>
        <w:ind w:firstLine="709"/>
        <w:contextualSpacing/>
        <w:jc w:val="both"/>
      </w:pPr>
      <w:r w:rsidRPr="00C07F40">
        <w:t>a) Staj kapsamında 31/5/2006 tarihli ve 5510 sayılı Sosyal Sigortalar ve Genel Sağlık Sigortası Kanununun 5 inci maddesi gereğince sigortalanacak öğrencilerin başvuru dosyalarını takip ederek sigorta girişleri ve primleri için gerekli belgeleri hazırlamak.</w:t>
      </w:r>
    </w:p>
    <w:p w14:paraId="0665671E" w14:textId="77777777" w:rsidR="00E5660C" w:rsidRPr="00C07F40" w:rsidRDefault="00E5660C" w:rsidP="00E5660C">
      <w:pPr>
        <w:pStyle w:val="NormalWeb"/>
        <w:spacing w:before="0" w:beforeAutospacing="0" w:after="0" w:afterAutospacing="0"/>
        <w:ind w:firstLine="709"/>
        <w:contextualSpacing/>
        <w:jc w:val="both"/>
      </w:pPr>
    </w:p>
    <w:p w14:paraId="7B31AB4F" w14:textId="77777777" w:rsidR="00E5660C" w:rsidRPr="00C07F40" w:rsidRDefault="00E5660C" w:rsidP="00E5660C">
      <w:pPr>
        <w:pStyle w:val="NormalWeb"/>
        <w:spacing w:after="0"/>
        <w:ind w:firstLine="709"/>
        <w:contextualSpacing/>
        <w:jc w:val="both"/>
      </w:pPr>
      <w:r w:rsidRPr="00C07F40">
        <w:rPr>
          <w:b/>
          <w:bCs/>
        </w:rPr>
        <w:t>Bölüm staj komisyonunun görev ve yetkisi</w:t>
      </w:r>
    </w:p>
    <w:p w14:paraId="3B85E57E" w14:textId="77777777" w:rsidR="00E5660C" w:rsidRPr="00C07F40" w:rsidRDefault="00E5660C" w:rsidP="00E5660C">
      <w:pPr>
        <w:pStyle w:val="NormalWeb"/>
        <w:spacing w:after="0"/>
        <w:ind w:firstLine="709"/>
        <w:contextualSpacing/>
        <w:jc w:val="both"/>
      </w:pPr>
      <w:r w:rsidRPr="00C07F40">
        <w:rPr>
          <w:b/>
          <w:bCs/>
        </w:rPr>
        <w:t xml:space="preserve">MADDE 8 - </w:t>
      </w:r>
      <w:r w:rsidRPr="00C07F40">
        <w:rPr>
          <w:bCs/>
        </w:rPr>
        <w:t>Bölüm Staj</w:t>
      </w:r>
      <w:r w:rsidRPr="00C07F40">
        <w:t xml:space="preserve"> Komisyonu; Bölüm Başkanlıklarının da görüşü alınarak Fakülte Kurulunca görevlendirilen, en az biri öğretim üyesi olmak üzere bir başkan ve en az 2 öğretim elemanından oluşur.  Komisyon Başkanı ve Üyelerinin görev süresi iki yıldır. Komisyon, staj sonunda elde edilen kazanımların ölçme ve değerlendirme işlemlerini yapar veya bu işlemi yaptırmak üzere sorumlu öğretim elemanının da yer aldığı alt komisyonlar oluşturabilir. Görevleri şunlardır:</w:t>
      </w:r>
    </w:p>
    <w:p w14:paraId="1AC1ECEA" w14:textId="77777777" w:rsidR="00E5660C" w:rsidRPr="00C07F40" w:rsidRDefault="00E5660C" w:rsidP="00E5660C">
      <w:pPr>
        <w:pStyle w:val="NormalWeb"/>
        <w:spacing w:after="0"/>
        <w:ind w:firstLine="709"/>
        <w:contextualSpacing/>
        <w:jc w:val="both"/>
      </w:pPr>
    </w:p>
    <w:p w14:paraId="1CAA9431" w14:textId="77777777" w:rsidR="00E5660C" w:rsidRPr="00C07F40" w:rsidRDefault="00E5660C" w:rsidP="00E5660C">
      <w:pPr>
        <w:pStyle w:val="NormalWeb"/>
        <w:spacing w:after="0"/>
        <w:ind w:firstLine="709"/>
        <w:contextualSpacing/>
        <w:jc w:val="both"/>
      </w:pPr>
      <w:r w:rsidRPr="00C07F40">
        <w:t>a) Staj faaliyetlerinin planlanması, uygulanması ve koordinasyonunu sağlamak,</w:t>
      </w:r>
    </w:p>
    <w:p w14:paraId="5703E4B4" w14:textId="77777777" w:rsidR="00E5660C" w:rsidRPr="00C07F40" w:rsidRDefault="00E5660C" w:rsidP="00E5660C">
      <w:pPr>
        <w:pStyle w:val="NormalWeb"/>
        <w:spacing w:after="0"/>
        <w:ind w:firstLine="709"/>
        <w:contextualSpacing/>
        <w:jc w:val="both"/>
      </w:pPr>
      <w:r w:rsidRPr="00C07F40">
        <w:t xml:space="preserve">b) Öğrencilerin staj çalışmalarını değerlendirmek üzere toplanmak ve dosyaları değerlendirip sonuçları Fakülte Dekanlığına teslim etmek, </w:t>
      </w:r>
    </w:p>
    <w:p w14:paraId="083A473E" w14:textId="77777777" w:rsidR="00E5660C" w:rsidRPr="00C07F40" w:rsidRDefault="00E5660C" w:rsidP="00E5660C">
      <w:pPr>
        <w:pStyle w:val="NormalWeb"/>
        <w:spacing w:after="0"/>
        <w:ind w:firstLine="709"/>
        <w:contextualSpacing/>
        <w:jc w:val="both"/>
      </w:pPr>
      <w:r w:rsidRPr="00C07F40">
        <w:t>c) Staj ile ilgili olarak mülakat ve uygulamalar düzenlemek.</w:t>
      </w:r>
    </w:p>
    <w:p w14:paraId="3ECBC242" w14:textId="77777777" w:rsidR="00E5660C" w:rsidRPr="00C07F40" w:rsidRDefault="00E5660C" w:rsidP="00E5660C">
      <w:pPr>
        <w:pStyle w:val="NormalWeb"/>
        <w:spacing w:after="0"/>
        <w:ind w:firstLine="709"/>
        <w:contextualSpacing/>
        <w:jc w:val="both"/>
      </w:pPr>
      <w:r w:rsidRPr="00C07F40">
        <w:t>ç) İşletmeler tarafından fakülteye gönderilen stajyer taleplerini duyurmak.</w:t>
      </w:r>
    </w:p>
    <w:p w14:paraId="29E82250" w14:textId="77777777" w:rsidR="00E5660C" w:rsidRPr="00C07F40" w:rsidRDefault="00E5660C" w:rsidP="00E5660C">
      <w:pPr>
        <w:pStyle w:val="NormalWeb"/>
        <w:spacing w:after="0"/>
        <w:ind w:firstLine="709"/>
        <w:contextualSpacing/>
        <w:jc w:val="both"/>
      </w:pPr>
    </w:p>
    <w:p w14:paraId="497923B7" w14:textId="77777777" w:rsidR="00E5660C" w:rsidRPr="00C07F40" w:rsidRDefault="00E5660C" w:rsidP="00E5660C">
      <w:pPr>
        <w:pStyle w:val="NormalWeb"/>
        <w:spacing w:after="0"/>
        <w:ind w:firstLine="709"/>
        <w:contextualSpacing/>
        <w:jc w:val="both"/>
      </w:pPr>
      <w:r w:rsidRPr="00C07F40">
        <w:rPr>
          <w:b/>
          <w:bCs/>
        </w:rPr>
        <w:t>Sorumlu öğretim elemanının görev ve yetkisi</w:t>
      </w:r>
    </w:p>
    <w:p w14:paraId="475BF65A" w14:textId="77777777" w:rsidR="00E5660C" w:rsidRPr="00C07F40" w:rsidRDefault="00E5660C" w:rsidP="00E5660C">
      <w:pPr>
        <w:pStyle w:val="NormalWeb"/>
        <w:spacing w:before="0" w:beforeAutospacing="0" w:after="0" w:afterAutospacing="0"/>
        <w:ind w:firstLine="709"/>
        <w:contextualSpacing/>
        <w:jc w:val="both"/>
      </w:pPr>
      <w:r w:rsidRPr="00C07F40">
        <w:rPr>
          <w:b/>
          <w:bCs/>
        </w:rPr>
        <w:t>MADDE 9</w:t>
      </w:r>
      <w:r w:rsidRPr="00C07F40">
        <w:t xml:space="preserve"> – (1) Program veya bölümlerde staj faaliyetlerini izlemesi, işletme ile kurum arasında koordinasyonu sağlaması, staj öncesi kabul belgelerinin incelenmesi ve değerlendirilmesi, öğrencilere staj süreçlerinde rehber olması ve ölçme ve değerlendirme işlemlerinde yer alması amacıyla staj süresince bir sorumlu öğretim elemanı görevlendirilir.</w:t>
      </w:r>
    </w:p>
    <w:p w14:paraId="2E06B07D" w14:textId="77777777" w:rsidR="00E5660C" w:rsidRPr="00C07F40" w:rsidRDefault="00E5660C" w:rsidP="00E5660C">
      <w:pPr>
        <w:pStyle w:val="NormalWeb"/>
        <w:spacing w:after="0"/>
        <w:ind w:firstLine="709"/>
        <w:contextualSpacing/>
        <w:jc w:val="both"/>
        <w:rPr>
          <w:b/>
          <w:bCs/>
        </w:rPr>
      </w:pPr>
    </w:p>
    <w:p w14:paraId="51AD846D" w14:textId="77777777" w:rsidR="00E5660C" w:rsidRPr="00C07F40" w:rsidRDefault="00E5660C" w:rsidP="00E5660C">
      <w:pPr>
        <w:pStyle w:val="NormalWeb"/>
        <w:spacing w:after="0"/>
        <w:ind w:firstLine="709"/>
        <w:contextualSpacing/>
        <w:jc w:val="both"/>
      </w:pPr>
      <w:r w:rsidRPr="00C07F40">
        <w:rPr>
          <w:b/>
          <w:bCs/>
        </w:rPr>
        <w:t>Eğitici personelin görev ve yetkisi</w:t>
      </w:r>
    </w:p>
    <w:p w14:paraId="08BE1B59" w14:textId="77777777" w:rsidR="00E5660C" w:rsidRPr="00C07F40" w:rsidRDefault="00E5660C" w:rsidP="00E5660C">
      <w:pPr>
        <w:pStyle w:val="NormalWeb"/>
        <w:spacing w:after="0"/>
        <w:ind w:firstLine="709"/>
        <w:contextualSpacing/>
        <w:jc w:val="both"/>
      </w:pPr>
      <w:r w:rsidRPr="00C07F40">
        <w:rPr>
          <w:b/>
          <w:bCs/>
        </w:rPr>
        <w:t>MADDE 10</w:t>
      </w:r>
      <w:r w:rsidRPr="00C07F40">
        <w:t xml:space="preserve"> – (1) Staj yapacak öğrenciler, staj esnasında işletme tarafından Komisyonun görüşü alınarak görevlendirilen ve alanında mesleki yetkinliği haiz bir eğitici personelin gözetiminde bulunurlar.</w:t>
      </w:r>
    </w:p>
    <w:p w14:paraId="002BDF55" w14:textId="77777777" w:rsidR="00E5660C" w:rsidRPr="00C07F40" w:rsidRDefault="00E5660C" w:rsidP="00E5660C">
      <w:pPr>
        <w:pStyle w:val="NormalWeb"/>
        <w:spacing w:after="0"/>
        <w:ind w:firstLine="709"/>
        <w:contextualSpacing/>
        <w:jc w:val="both"/>
      </w:pPr>
      <w:r w:rsidRPr="00C07F40">
        <w:t>(2) Eğitici personelin görev ve yetkileri şunlardır:</w:t>
      </w:r>
    </w:p>
    <w:p w14:paraId="2E23639F" w14:textId="77777777" w:rsidR="00E5660C" w:rsidRPr="00C07F40" w:rsidRDefault="00E5660C" w:rsidP="00E5660C">
      <w:pPr>
        <w:pStyle w:val="NormalWeb"/>
        <w:spacing w:after="0"/>
        <w:ind w:firstLine="709"/>
        <w:contextualSpacing/>
        <w:jc w:val="both"/>
      </w:pPr>
      <w:r w:rsidRPr="00C07F40">
        <w:t>a) Hazırlanan eğitim planı dâhilinde öğrencilerin stajlarını yapmalarını ve sürdürmelerini sağlamak.</w:t>
      </w:r>
    </w:p>
    <w:p w14:paraId="1EB196E5" w14:textId="77777777" w:rsidR="00E5660C" w:rsidRPr="00C07F40" w:rsidRDefault="00E5660C" w:rsidP="00E5660C">
      <w:pPr>
        <w:pStyle w:val="NormalWeb"/>
        <w:spacing w:after="0"/>
        <w:ind w:firstLine="709"/>
        <w:contextualSpacing/>
        <w:jc w:val="both"/>
      </w:pPr>
      <w:r w:rsidRPr="00C07F40">
        <w:lastRenderedPageBreak/>
        <w:t>b) Staj yapan her bir öğrenci için işletme değerlendirme formunun doldurulmasını sağlamak.</w:t>
      </w:r>
    </w:p>
    <w:p w14:paraId="1DF67FAC" w14:textId="77777777" w:rsidR="00E5660C" w:rsidRPr="00C07F40" w:rsidRDefault="00E5660C" w:rsidP="00E5660C">
      <w:pPr>
        <w:pStyle w:val="NormalWeb"/>
        <w:spacing w:after="0"/>
        <w:ind w:firstLine="709"/>
        <w:contextualSpacing/>
        <w:jc w:val="both"/>
      </w:pPr>
      <w:r w:rsidRPr="00C07F40">
        <w:t>c) Öğrenciler tarafından hazırlanan staj dosyalarını inceleyerek görüş vermek ve onaylamak.</w:t>
      </w:r>
    </w:p>
    <w:p w14:paraId="148CB0F8" w14:textId="77777777" w:rsidR="00E5660C" w:rsidRPr="00C07F40" w:rsidRDefault="00E5660C" w:rsidP="00E5660C">
      <w:pPr>
        <w:pStyle w:val="NormalWeb"/>
        <w:spacing w:before="0" w:beforeAutospacing="0" w:after="0" w:afterAutospacing="0"/>
        <w:ind w:firstLine="709"/>
        <w:contextualSpacing/>
        <w:jc w:val="both"/>
      </w:pPr>
      <w:r w:rsidRPr="00C07F40">
        <w:t>ç) Devamsızlık, disiplin ve staj ile ilgili diğer hususlarda sorumlu öğretim elemanı ile iş birliği yapmak.</w:t>
      </w:r>
    </w:p>
    <w:p w14:paraId="746DD882" w14:textId="77777777" w:rsidR="00E5660C" w:rsidRPr="00C07F40" w:rsidRDefault="00E5660C" w:rsidP="00E5660C">
      <w:pPr>
        <w:pStyle w:val="NormalWeb"/>
        <w:spacing w:after="0"/>
        <w:ind w:firstLine="709"/>
        <w:contextualSpacing/>
        <w:jc w:val="both"/>
        <w:rPr>
          <w:b/>
          <w:bCs/>
        </w:rPr>
      </w:pPr>
    </w:p>
    <w:p w14:paraId="3517D8D5" w14:textId="77777777" w:rsidR="00E5660C" w:rsidRPr="00C07F40" w:rsidRDefault="00E5660C" w:rsidP="00E5660C">
      <w:pPr>
        <w:pStyle w:val="NormalWeb"/>
        <w:spacing w:after="0"/>
        <w:ind w:firstLine="709"/>
        <w:contextualSpacing/>
        <w:jc w:val="both"/>
      </w:pPr>
      <w:r w:rsidRPr="00C07F40">
        <w:rPr>
          <w:b/>
          <w:bCs/>
        </w:rPr>
        <w:t>İşletmenin görev ve yetkisi</w:t>
      </w:r>
    </w:p>
    <w:p w14:paraId="6EE6228A" w14:textId="77777777" w:rsidR="00E5660C" w:rsidRPr="00C07F40" w:rsidRDefault="00E5660C" w:rsidP="00E5660C">
      <w:pPr>
        <w:pStyle w:val="NormalWeb"/>
        <w:spacing w:after="0"/>
        <w:ind w:firstLine="709"/>
        <w:contextualSpacing/>
        <w:jc w:val="both"/>
      </w:pPr>
      <w:r w:rsidRPr="00C07F40">
        <w:rPr>
          <w:b/>
          <w:bCs/>
        </w:rPr>
        <w:t xml:space="preserve">MADDE 11 </w:t>
      </w:r>
      <w:r w:rsidRPr="00C07F40">
        <w:t>– (1) Bünyesinde staj yaptırılan işletmenin görev ve yetkileri şunlardır:</w:t>
      </w:r>
    </w:p>
    <w:p w14:paraId="0DC80D0F" w14:textId="77777777" w:rsidR="00E5660C" w:rsidRPr="00C07F40" w:rsidRDefault="00E5660C" w:rsidP="00E5660C">
      <w:pPr>
        <w:pStyle w:val="NormalWeb"/>
        <w:spacing w:after="0"/>
        <w:ind w:firstLine="709"/>
        <w:contextualSpacing/>
        <w:jc w:val="both"/>
      </w:pPr>
      <w:r w:rsidRPr="00C07F40">
        <w:t>a) Bünyesinde staj yapacak öğrenci sayısını dikkate alarak alanında mesleki yetkinliğe sahip yeterli sayıda eğitici personeli görevlendirmek.</w:t>
      </w:r>
    </w:p>
    <w:p w14:paraId="4EA9B4EA" w14:textId="77777777" w:rsidR="00E5660C" w:rsidRPr="00C07F40" w:rsidRDefault="00E5660C" w:rsidP="00E5660C">
      <w:pPr>
        <w:pStyle w:val="NormalWeb"/>
        <w:spacing w:after="0"/>
        <w:ind w:firstLine="709"/>
        <w:contextualSpacing/>
        <w:jc w:val="both"/>
      </w:pPr>
      <w:r w:rsidRPr="00C07F40">
        <w:t>b) Staj yapacak öğrencinin kabul formunu onaylamak.</w:t>
      </w:r>
    </w:p>
    <w:p w14:paraId="5F8E6540" w14:textId="77777777" w:rsidR="00E5660C" w:rsidRPr="00C07F40" w:rsidRDefault="00E5660C" w:rsidP="00E5660C">
      <w:pPr>
        <w:pStyle w:val="NormalWeb"/>
        <w:spacing w:after="0"/>
        <w:ind w:firstLine="709"/>
        <w:contextualSpacing/>
        <w:jc w:val="both"/>
      </w:pPr>
      <w:r w:rsidRPr="00C07F40">
        <w:t>c) Bünyesinde staj yapan her bir öğrenci için staj değerlendirme formunu doldurmak.</w:t>
      </w:r>
    </w:p>
    <w:p w14:paraId="74CF25D5" w14:textId="77777777" w:rsidR="00E5660C" w:rsidRPr="00C07F40" w:rsidRDefault="00E5660C" w:rsidP="00E5660C">
      <w:pPr>
        <w:pStyle w:val="NormalWeb"/>
        <w:spacing w:after="0"/>
        <w:ind w:firstLine="709"/>
        <w:contextualSpacing/>
        <w:jc w:val="both"/>
      </w:pPr>
      <w:r w:rsidRPr="00C07F40">
        <w:t>ç) Bünyesinde staj yapan her bir öğrenci için her ay devam çizelgesi formunu doldurmak ve en geç takip eden ayın 2. gününde Fakülte Staj bürosuna kaşeli ve imzalı olarak e-mail yolu ile göndermek.</w:t>
      </w:r>
    </w:p>
    <w:p w14:paraId="49EB5790" w14:textId="77777777" w:rsidR="00E5660C" w:rsidRPr="00C07F40" w:rsidRDefault="00E5660C" w:rsidP="00E5660C">
      <w:pPr>
        <w:pStyle w:val="NormalWeb"/>
        <w:spacing w:after="0"/>
        <w:ind w:firstLine="709"/>
        <w:contextualSpacing/>
        <w:jc w:val="both"/>
      </w:pPr>
      <w:r w:rsidRPr="00C07F40">
        <w:t>d) Staj faaliyetlerinin 20/6/2012 tarihli ve 6331 sayılı İş Sağlığı ve Güvenliği Kanunu hükümlerine uygun ortamlarda yapılmasını sağlamak.</w:t>
      </w:r>
    </w:p>
    <w:p w14:paraId="648AFA77" w14:textId="77777777" w:rsidR="00E5660C" w:rsidRPr="00C07F40" w:rsidRDefault="00E5660C" w:rsidP="00E5660C">
      <w:pPr>
        <w:pStyle w:val="NormalWeb"/>
        <w:spacing w:after="0"/>
        <w:ind w:firstLine="709"/>
        <w:contextualSpacing/>
        <w:jc w:val="both"/>
      </w:pPr>
      <w:r w:rsidRPr="00C07F40">
        <w:t>e) İşletmedeki çalışma ortamı ve uygulamaların mahiyeti dikkate alınarak öğrencilere iş sağlığı ve güvenliği eğitimleri vermek.</w:t>
      </w:r>
    </w:p>
    <w:p w14:paraId="42B78830" w14:textId="77777777" w:rsidR="00E5660C" w:rsidRPr="00C07F40" w:rsidRDefault="00E5660C" w:rsidP="00E5660C">
      <w:pPr>
        <w:pStyle w:val="NormalWeb"/>
        <w:spacing w:after="0"/>
        <w:ind w:firstLine="709"/>
        <w:contextualSpacing/>
        <w:jc w:val="both"/>
      </w:pPr>
      <w:r w:rsidRPr="00C07F40">
        <w:t>f) Kayıtlı olduğu programın ders planında yer aldığı için staj yapan öğrencilere 3308 sayılı Kanunun ilgili hükümlerine uygun olarak ücret ödemek.</w:t>
      </w:r>
    </w:p>
    <w:p w14:paraId="15F074EE" w14:textId="77777777" w:rsidR="00E5660C" w:rsidRPr="00C07F40" w:rsidRDefault="00E5660C" w:rsidP="00E5660C">
      <w:pPr>
        <w:pStyle w:val="NormalWeb"/>
        <w:spacing w:before="0" w:beforeAutospacing="0" w:after="0" w:afterAutospacing="0"/>
        <w:ind w:firstLine="709"/>
        <w:contextualSpacing/>
        <w:jc w:val="both"/>
      </w:pPr>
      <w:r w:rsidRPr="00C07F40">
        <w:t>g) Staj yapan öğrencilerin geçirdikleri iş kazalarını ilgili mevzuata uygun olarak ilgililere ve aynı gün içinde öğrencinin kayıtlı olduğu yükseköğretim kurumuna bildirmek.</w:t>
      </w:r>
    </w:p>
    <w:p w14:paraId="44C2799F" w14:textId="77777777" w:rsidR="00E5660C" w:rsidRPr="00C07F40" w:rsidRDefault="00E5660C" w:rsidP="00E5660C">
      <w:pPr>
        <w:pStyle w:val="NormalWeb"/>
        <w:spacing w:before="0" w:beforeAutospacing="0" w:after="0" w:afterAutospacing="0"/>
        <w:ind w:firstLine="709"/>
        <w:contextualSpacing/>
        <w:jc w:val="both"/>
      </w:pPr>
    </w:p>
    <w:p w14:paraId="73C09436" w14:textId="77777777" w:rsidR="00E5660C" w:rsidRPr="00C07F40" w:rsidRDefault="00E5660C" w:rsidP="00E5660C">
      <w:pPr>
        <w:pStyle w:val="NormalWeb"/>
        <w:spacing w:after="0"/>
        <w:ind w:firstLine="709"/>
        <w:contextualSpacing/>
        <w:jc w:val="both"/>
      </w:pPr>
      <w:r w:rsidRPr="00C07F40">
        <w:rPr>
          <w:b/>
          <w:bCs/>
        </w:rPr>
        <w:t>Öğrencinin sorumlulukları</w:t>
      </w:r>
    </w:p>
    <w:p w14:paraId="3E02D873" w14:textId="77777777" w:rsidR="00E5660C" w:rsidRPr="00C07F40" w:rsidRDefault="00E5660C" w:rsidP="00E5660C">
      <w:pPr>
        <w:pStyle w:val="NormalWeb"/>
        <w:spacing w:after="0"/>
        <w:ind w:firstLine="709"/>
        <w:contextualSpacing/>
        <w:jc w:val="both"/>
      </w:pPr>
      <w:r w:rsidRPr="00C07F40">
        <w:rPr>
          <w:b/>
          <w:bCs/>
        </w:rPr>
        <w:t>MADDE 12</w:t>
      </w:r>
      <w:r w:rsidRPr="00C07F40">
        <w:t xml:space="preserve"> – (1) Staj yapan öğrenciler, staj esnasındaki izin veya devamsızlık sürelerine ilişkin işlemlerde öğrencisi oldukları yükseköğretim kurumunun ilgili mevzuatı ile işletmenin resmî çalışma kurallarına tabidir. Bu Yönetmelik hükümlerine veya işletmenin resmî çalışma kurallarına aykırı davranan öğrencilerin stajı başarısız olarak değerlendirilir.</w:t>
      </w:r>
    </w:p>
    <w:p w14:paraId="0E367EEF" w14:textId="77777777" w:rsidR="00E5660C" w:rsidRPr="00C07F40" w:rsidRDefault="00E5660C" w:rsidP="00E5660C">
      <w:pPr>
        <w:pStyle w:val="NormalWeb"/>
        <w:spacing w:after="0"/>
        <w:ind w:firstLine="709"/>
        <w:contextualSpacing/>
        <w:jc w:val="both"/>
      </w:pPr>
    </w:p>
    <w:p w14:paraId="5BB0516B" w14:textId="77777777" w:rsidR="00E5660C" w:rsidRPr="00C07F40" w:rsidRDefault="00E5660C" w:rsidP="00E5660C">
      <w:pPr>
        <w:pStyle w:val="NormalWeb"/>
        <w:spacing w:before="0" w:beforeAutospacing="0" w:after="0" w:afterAutospacing="0"/>
        <w:ind w:firstLine="709"/>
        <w:contextualSpacing/>
        <w:jc w:val="both"/>
      </w:pPr>
      <w:r w:rsidRPr="00C07F40">
        <w:t>(2) Staj yapan öğrenciler işletmede bulunduğu sürelerde de 18/8/2012 tarihli ve 28388 sayılı Resmî Gazete’de yayımlanan Yükseköğretim Kurumları Öğrenci Disiplin Yönetmeliği ile öğrencisi olduğu yükseköğretim kurumunun ilgili disiplin mevzuatına ve işletmenin çalışma kurallarına tabidir.</w:t>
      </w:r>
    </w:p>
    <w:p w14:paraId="1630515D" w14:textId="77777777" w:rsidR="00E5660C" w:rsidRPr="00C07F40" w:rsidRDefault="00E5660C" w:rsidP="00E5660C">
      <w:pPr>
        <w:pStyle w:val="NormalWeb"/>
        <w:spacing w:before="0" w:beforeAutospacing="0" w:after="0" w:afterAutospacing="0"/>
        <w:ind w:firstLine="709"/>
        <w:contextualSpacing/>
        <w:jc w:val="both"/>
      </w:pPr>
    </w:p>
    <w:p w14:paraId="56AE07F1" w14:textId="77777777" w:rsidR="00E5660C" w:rsidRPr="00C07F40" w:rsidRDefault="00E5660C" w:rsidP="00E5660C">
      <w:pPr>
        <w:pStyle w:val="NormalWeb"/>
        <w:spacing w:before="0" w:beforeAutospacing="0" w:after="0" w:afterAutospacing="0"/>
        <w:ind w:firstLine="709"/>
        <w:contextualSpacing/>
        <w:jc w:val="both"/>
      </w:pPr>
      <w:r w:rsidRPr="00C07F40">
        <w:t>(3) Öğrenciler, sosyal güvencelerinde ve provizyon belgelerinde değişiklik olması halinde durumu 3 gün içinde Fakülte Staj bürosuna bildirirler. Aksi halde SGK nezdinde oluşacak zararlardan sorumlu olurlar.</w:t>
      </w:r>
    </w:p>
    <w:p w14:paraId="6D739A5D" w14:textId="77777777" w:rsidR="00E5660C" w:rsidRPr="00C07F40" w:rsidRDefault="00E5660C" w:rsidP="00E5660C">
      <w:pPr>
        <w:contextualSpacing/>
        <w:rPr>
          <w:rFonts w:ascii="Times New Roman" w:hAnsi="Times New Roman"/>
          <w:b/>
          <w:bCs/>
          <w:sz w:val="24"/>
          <w:szCs w:val="24"/>
        </w:rPr>
      </w:pPr>
    </w:p>
    <w:p w14:paraId="06F5DE9F" w14:textId="77777777" w:rsidR="00E5660C" w:rsidRPr="00C07F40" w:rsidRDefault="00E5660C" w:rsidP="00E5660C">
      <w:pPr>
        <w:contextualSpacing/>
        <w:rPr>
          <w:rFonts w:ascii="Times New Roman" w:hAnsi="Times New Roman"/>
          <w:b/>
          <w:bCs/>
          <w:sz w:val="24"/>
          <w:szCs w:val="24"/>
        </w:rPr>
      </w:pPr>
    </w:p>
    <w:p w14:paraId="216A1E8E" w14:textId="77777777" w:rsidR="00E5660C" w:rsidRPr="00C07F40" w:rsidRDefault="00E5660C" w:rsidP="00E5660C">
      <w:pPr>
        <w:contextualSpacing/>
        <w:jc w:val="center"/>
        <w:rPr>
          <w:rFonts w:ascii="Times New Roman" w:hAnsi="Times New Roman"/>
          <w:b/>
          <w:bCs/>
          <w:sz w:val="24"/>
          <w:szCs w:val="24"/>
        </w:rPr>
      </w:pPr>
      <w:r w:rsidRPr="00C07F40">
        <w:rPr>
          <w:rFonts w:ascii="Times New Roman" w:hAnsi="Times New Roman"/>
          <w:b/>
          <w:bCs/>
          <w:sz w:val="24"/>
          <w:szCs w:val="24"/>
        </w:rPr>
        <w:t>ÜÇÜNCÜ BÖLÜM</w:t>
      </w:r>
    </w:p>
    <w:p w14:paraId="7F22E82D" w14:textId="77777777" w:rsidR="00E5660C" w:rsidRPr="00C07F40" w:rsidRDefault="00E5660C" w:rsidP="00E5660C">
      <w:pPr>
        <w:contextualSpacing/>
        <w:jc w:val="center"/>
        <w:rPr>
          <w:rFonts w:ascii="Times New Roman" w:eastAsia="Times New Roman" w:hAnsi="Times New Roman"/>
          <w:b/>
          <w:sz w:val="24"/>
          <w:szCs w:val="24"/>
          <w:lang w:eastAsia="tr-TR"/>
        </w:rPr>
      </w:pPr>
      <w:r w:rsidRPr="00C07F40">
        <w:rPr>
          <w:rFonts w:ascii="Times New Roman" w:eastAsia="Times New Roman" w:hAnsi="Times New Roman"/>
          <w:b/>
          <w:sz w:val="24"/>
          <w:szCs w:val="24"/>
          <w:lang w:eastAsia="tr-TR"/>
        </w:rPr>
        <w:t>Stajın Uygulanması</w:t>
      </w:r>
    </w:p>
    <w:p w14:paraId="79320832" w14:textId="77777777" w:rsidR="00E5660C" w:rsidRPr="00C07F40" w:rsidRDefault="00E5660C" w:rsidP="00E5660C">
      <w:pPr>
        <w:pStyle w:val="NormalWeb"/>
        <w:spacing w:before="0" w:beforeAutospacing="0" w:after="0" w:afterAutospacing="0"/>
        <w:ind w:firstLine="709"/>
        <w:contextualSpacing/>
        <w:jc w:val="both"/>
        <w:rPr>
          <w:b/>
          <w:bCs/>
        </w:rPr>
      </w:pPr>
      <w:r w:rsidRPr="00C07F40">
        <w:rPr>
          <w:rStyle w:val="Gl"/>
        </w:rPr>
        <w:t>Staj Yapma Zorunluluğu</w:t>
      </w:r>
    </w:p>
    <w:p w14:paraId="0F715E21" w14:textId="77777777" w:rsidR="00E5660C" w:rsidRPr="00C07F40" w:rsidRDefault="00E5660C" w:rsidP="00E5660C">
      <w:pPr>
        <w:pStyle w:val="metin"/>
        <w:spacing w:before="0" w:beforeAutospacing="0" w:after="0" w:afterAutospacing="0" w:line="240" w:lineRule="atLeast"/>
        <w:ind w:firstLine="566"/>
        <w:jc w:val="both"/>
      </w:pPr>
      <w:r w:rsidRPr="00C07F40">
        <w:rPr>
          <w:rStyle w:val="Gl"/>
        </w:rPr>
        <w:t xml:space="preserve">MADDE 13 – </w:t>
      </w:r>
      <w:r w:rsidRPr="00C07F40">
        <w:rPr>
          <w:rStyle w:val="Gl"/>
          <w:b w:val="0"/>
        </w:rPr>
        <w:t>(1)</w:t>
      </w:r>
      <w:r w:rsidRPr="00C07F40">
        <w:rPr>
          <w:rStyle w:val="Gl"/>
        </w:rPr>
        <w:t xml:space="preserve"> </w:t>
      </w:r>
      <w:r w:rsidRPr="00C07F40">
        <w:t xml:space="preserve">Çeşme Turizm Fakültesi’nde öğrenim gören </w:t>
      </w:r>
      <w:r w:rsidRPr="00C07F40">
        <w:rPr>
          <w:shd w:val="clear" w:color="auto" w:fill="FFFFFF" w:themeFill="background1"/>
        </w:rPr>
        <w:t xml:space="preserve">ve </w:t>
      </w:r>
      <w:r w:rsidRPr="00C07F40">
        <w:rPr>
          <w:rStyle w:val="Gl"/>
          <w:b w:val="0"/>
          <w:shd w:val="clear" w:color="auto" w:fill="FFFFFF" w:themeFill="background1"/>
        </w:rPr>
        <w:t>Eğitim Planlarında “Staj” yer alan</w:t>
      </w:r>
      <w:r w:rsidRPr="00C07F40">
        <w:rPr>
          <w:shd w:val="clear" w:color="auto" w:fill="FFFFFF" w:themeFill="background1"/>
        </w:rPr>
        <w:t xml:space="preserve"> öğrencilerin</w:t>
      </w:r>
      <w:r w:rsidRPr="00C07F40">
        <w:t xml:space="preserve"> ilgili işyerlerinde toplam 40 iş günü staj yapmaları ve başarı ile tamamlamaları zorunludur. Stajların akademik takvime göre eğitim öğretim ve sınav dönemi dışında kalan dönemlerde yapılması esastır. Ancak aşağıda belirtilen, stajların yarıyıl veya yaz </w:t>
      </w:r>
      <w:r w:rsidRPr="00C07F40">
        <w:lastRenderedPageBreak/>
        <w:t>tatiline rastlayan aylarda yapılmadığı durumlarda staj ile birlikte eğitim ve öğretim faaliyetleri devam eder; öğrencinin dersinin veya sınavının olduğu günlerde staj yaptırılamaz:</w:t>
      </w:r>
    </w:p>
    <w:p w14:paraId="0B34C420" w14:textId="77777777" w:rsidR="00E5660C" w:rsidRPr="00C07F40" w:rsidRDefault="00E5660C" w:rsidP="00E5660C">
      <w:pPr>
        <w:pStyle w:val="metin"/>
        <w:spacing w:before="0" w:beforeAutospacing="0" w:after="0" w:afterAutospacing="0" w:line="240" w:lineRule="atLeast"/>
        <w:ind w:firstLine="566"/>
        <w:jc w:val="both"/>
      </w:pPr>
      <w:r w:rsidRPr="00C07F40">
        <w:t>a) İlgili programın veya işletme koşullarının uygun olmaması durumunda bu süreler dışında ve eğitim ve öğretimi aksatmamak şartıyla staj yaptırılabilir.</w:t>
      </w:r>
    </w:p>
    <w:p w14:paraId="0254B295" w14:textId="77777777" w:rsidR="00E5660C" w:rsidRPr="00C07F40" w:rsidRDefault="00E5660C" w:rsidP="00E5660C">
      <w:pPr>
        <w:pStyle w:val="metin"/>
        <w:spacing w:before="0" w:beforeAutospacing="0" w:after="0" w:afterAutospacing="0" w:line="240" w:lineRule="atLeast"/>
        <w:ind w:firstLine="566"/>
        <w:jc w:val="both"/>
      </w:pPr>
      <w:r w:rsidRPr="00C07F40">
        <w:t>b) Öğrenci bütün derslerini tamamlamış ancak stajını henüz tamamlayamamış ise stajını herhangi bir ayda yapabilir.</w:t>
      </w:r>
    </w:p>
    <w:p w14:paraId="06539F07" w14:textId="77777777" w:rsidR="00E5660C" w:rsidRPr="00C07F40" w:rsidRDefault="00E5660C" w:rsidP="00E5660C">
      <w:pPr>
        <w:pStyle w:val="metin"/>
        <w:spacing w:before="0" w:beforeAutospacing="0" w:after="0" w:afterAutospacing="0" w:line="240" w:lineRule="atLeast"/>
        <w:ind w:firstLine="566"/>
        <w:jc w:val="both"/>
      </w:pPr>
      <w:r w:rsidRPr="00C07F40">
        <w:t>c) Staj, aynı süreli ve haftalık üç günden az olmamak şartıyla eğitim ve öğretim dönemi, yaz okulu ve genel sınav dönemlerinde de yaptırılabilir.</w:t>
      </w:r>
    </w:p>
    <w:p w14:paraId="5108790E" w14:textId="77777777" w:rsidR="00E5660C" w:rsidRPr="00C07F40" w:rsidRDefault="00E5660C" w:rsidP="00E5660C">
      <w:pPr>
        <w:pStyle w:val="NormalWeb"/>
        <w:spacing w:before="0" w:beforeAutospacing="0" w:after="0" w:afterAutospacing="0"/>
        <w:ind w:firstLine="709"/>
        <w:contextualSpacing/>
        <w:jc w:val="both"/>
      </w:pPr>
    </w:p>
    <w:p w14:paraId="4D18F0AF" w14:textId="77777777" w:rsidR="00E5660C" w:rsidRPr="00C07F40" w:rsidRDefault="00E5660C" w:rsidP="00E5660C">
      <w:pPr>
        <w:pStyle w:val="NormalWeb"/>
        <w:spacing w:before="0" w:beforeAutospacing="0" w:after="0" w:afterAutospacing="0"/>
        <w:ind w:firstLine="709"/>
        <w:contextualSpacing/>
        <w:jc w:val="both"/>
      </w:pPr>
    </w:p>
    <w:p w14:paraId="50D635A0" w14:textId="77777777" w:rsidR="00E5660C" w:rsidRPr="00C07F40" w:rsidRDefault="00E5660C" w:rsidP="00E5660C">
      <w:pPr>
        <w:pStyle w:val="NormalWeb"/>
        <w:spacing w:before="0" w:beforeAutospacing="0" w:after="0" w:afterAutospacing="0"/>
        <w:ind w:firstLine="709"/>
        <w:contextualSpacing/>
        <w:jc w:val="both"/>
        <w:rPr>
          <w:rStyle w:val="Gl"/>
        </w:rPr>
      </w:pPr>
      <w:r w:rsidRPr="00C07F40">
        <w:rPr>
          <w:rStyle w:val="Gl"/>
        </w:rPr>
        <w:t>Staj Süresi ve Dönemleri</w:t>
      </w:r>
    </w:p>
    <w:p w14:paraId="44D422FA" w14:textId="16653EFC" w:rsidR="00E5660C" w:rsidRPr="00C07F40" w:rsidRDefault="00E5660C" w:rsidP="00E5660C">
      <w:pPr>
        <w:autoSpaceDE w:val="0"/>
        <w:autoSpaceDN w:val="0"/>
        <w:adjustRightInd w:val="0"/>
        <w:ind w:firstLine="709"/>
        <w:contextualSpacing/>
        <w:jc w:val="both"/>
        <w:rPr>
          <w:rFonts w:ascii="Times New Roman" w:hAnsi="Times New Roman"/>
          <w:bCs/>
          <w:sz w:val="24"/>
          <w:szCs w:val="24"/>
        </w:rPr>
      </w:pPr>
      <w:r w:rsidRPr="00C07F40">
        <w:rPr>
          <w:rStyle w:val="Gl"/>
          <w:rFonts w:ascii="Times New Roman" w:hAnsi="Times New Roman"/>
        </w:rPr>
        <w:t>MADDE</w:t>
      </w:r>
      <w:r w:rsidRPr="00C07F40">
        <w:rPr>
          <w:rFonts w:ascii="Times New Roman" w:hAnsi="Times New Roman"/>
          <w:b/>
          <w:sz w:val="24"/>
          <w:szCs w:val="24"/>
        </w:rPr>
        <w:t xml:space="preserve"> 14 –</w:t>
      </w:r>
      <w:r w:rsidRPr="00C07F40">
        <w:rPr>
          <w:rStyle w:val="Gl"/>
          <w:rFonts w:ascii="Times New Roman" w:hAnsi="Times New Roman"/>
          <w:sz w:val="24"/>
          <w:szCs w:val="24"/>
        </w:rPr>
        <w:t xml:space="preserve"> </w:t>
      </w:r>
      <w:r w:rsidRPr="00C07F40">
        <w:rPr>
          <w:rStyle w:val="Gl"/>
          <w:rFonts w:ascii="Times New Roman" w:hAnsi="Times New Roman"/>
          <w:b w:val="0"/>
          <w:sz w:val="24"/>
          <w:szCs w:val="24"/>
        </w:rPr>
        <w:t>(1) Eğitim Planlarında “Staj” yer alan ve başarı durumu ilgili dersi seçmeye uygun olan öğrenciler, 6</w:t>
      </w:r>
      <w:r w:rsidRPr="00C07F40">
        <w:rPr>
          <w:rFonts w:ascii="Times New Roman" w:hAnsi="Times New Roman"/>
          <w:bCs/>
          <w:sz w:val="24"/>
          <w:szCs w:val="24"/>
        </w:rPr>
        <w:t xml:space="preserve">. yarıyılda “Staj” dersine kayıtlanır, söz konusu dönemi takip eden yaz dönemi için staj başvuru işlemlerini başlatır ve mezuniyet aşamasına kadar </w:t>
      </w:r>
      <w:r w:rsidRPr="00C07F40">
        <w:rPr>
          <w:rFonts w:ascii="Times New Roman" w:hAnsi="Times New Roman"/>
          <w:sz w:val="24"/>
          <w:szCs w:val="24"/>
        </w:rPr>
        <w:t xml:space="preserve">Bölüm Staj Komisyonunun önerisi ile </w:t>
      </w:r>
      <w:r w:rsidRPr="00C07F40">
        <w:rPr>
          <w:rFonts w:ascii="Times New Roman" w:hAnsi="Times New Roman"/>
          <w:bCs/>
          <w:sz w:val="24"/>
          <w:szCs w:val="24"/>
        </w:rPr>
        <w:t xml:space="preserve">tek seferde </w:t>
      </w:r>
      <w:r w:rsidR="00DD44F8">
        <w:rPr>
          <w:rFonts w:ascii="Times New Roman" w:hAnsi="Times New Roman"/>
          <w:bCs/>
          <w:sz w:val="24"/>
          <w:szCs w:val="24"/>
        </w:rPr>
        <w:t>40 iş günü</w:t>
      </w:r>
      <w:r w:rsidRPr="00C07F40">
        <w:rPr>
          <w:rFonts w:ascii="Times New Roman" w:hAnsi="Times New Roman"/>
          <w:bCs/>
          <w:sz w:val="24"/>
          <w:szCs w:val="24"/>
        </w:rPr>
        <w:t xml:space="preserve"> staj yapar.</w:t>
      </w:r>
    </w:p>
    <w:p w14:paraId="0D07934E" w14:textId="77777777" w:rsidR="00E5660C" w:rsidRPr="00C07F40" w:rsidRDefault="00E5660C" w:rsidP="00E5660C">
      <w:pPr>
        <w:pStyle w:val="NormalWeb"/>
        <w:spacing w:before="0" w:beforeAutospacing="0" w:after="0" w:afterAutospacing="0"/>
        <w:ind w:firstLine="709"/>
        <w:contextualSpacing/>
        <w:jc w:val="both"/>
        <w:rPr>
          <w:rStyle w:val="Gl"/>
          <w:b w:val="0"/>
          <w:bCs w:val="0"/>
        </w:rPr>
      </w:pPr>
      <w:r w:rsidRPr="00C07F40">
        <w:t xml:space="preserve">(2) Bir haftadaki staj iş günü sayısı 6 gündür. Kurum ve işletmelerde resmi tatil ve bayram tatillerinde çalışılıyorsa bu günler staj gününden sayılır. </w:t>
      </w:r>
      <w:r w:rsidRPr="00C07F40">
        <w:rPr>
          <w:rStyle w:val="Gl"/>
          <w:b w:val="0"/>
        </w:rPr>
        <w:t>Stajyer öğrencinin haftada 45 saatten fazla çalışması, fazla mesai yapması veya gece vardiyalarında çalışması ek staj gününden sayılmaz.</w:t>
      </w:r>
    </w:p>
    <w:p w14:paraId="76AAD898" w14:textId="77777777" w:rsidR="00E5660C" w:rsidRPr="00C07F40" w:rsidRDefault="00E5660C" w:rsidP="00E5660C">
      <w:pPr>
        <w:ind w:firstLine="709"/>
        <w:contextualSpacing/>
        <w:jc w:val="both"/>
        <w:rPr>
          <w:rStyle w:val="Gl"/>
          <w:rFonts w:ascii="Times New Roman" w:eastAsia="Times New Roman" w:hAnsi="Times New Roman"/>
          <w:b w:val="0"/>
          <w:sz w:val="24"/>
          <w:szCs w:val="24"/>
          <w:lang w:eastAsia="tr-TR"/>
        </w:rPr>
      </w:pPr>
      <w:r w:rsidRPr="00C07F40">
        <w:rPr>
          <w:rStyle w:val="Gl"/>
          <w:rFonts w:ascii="Times New Roman" w:eastAsia="Times New Roman" w:hAnsi="Times New Roman"/>
          <w:b w:val="0"/>
          <w:sz w:val="24"/>
          <w:szCs w:val="24"/>
          <w:lang w:eastAsia="tr-TR"/>
        </w:rPr>
        <w:t>(3) Öğrenci değişim programları kapsamında öğrenimini sürdüren öğrencilerin mağduriyetleri söz konusu olması halinde, yönetmelik çerçevesinde öğrenciye gerekli kolaylıklar sağlanır.</w:t>
      </w:r>
    </w:p>
    <w:p w14:paraId="13444771" w14:textId="77777777" w:rsidR="00E5660C" w:rsidRPr="00C07F40" w:rsidRDefault="00E5660C" w:rsidP="00E5660C">
      <w:pPr>
        <w:ind w:firstLine="709"/>
        <w:contextualSpacing/>
        <w:jc w:val="both"/>
        <w:rPr>
          <w:rStyle w:val="Gl"/>
          <w:b w:val="0"/>
        </w:rPr>
      </w:pPr>
    </w:p>
    <w:p w14:paraId="1B853230" w14:textId="77777777" w:rsidR="00E5660C" w:rsidRPr="00C07F40" w:rsidRDefault="00E5660C" w:rsidP="00E5660C">
      <w:pPr>
        <w:ind w:firstLine="709"/>
        <w:contextualSpacing/>
        <w:jc w:val="both"/>
        <w:rPr>
          <w:rStyle w:val="Gl"/>
          <w:rFonts w:ascii="Times New Roman" w:hAnsi="Times New Roman"/>
          <w:sz w:val="24"/>
          <w:szCs w:val="24"/>
        </w:rPr>
      </w:pPr>
      <w:r w:rsidRPr="00C07F40">
        <w:rPr>
          <w:rStyle w:val="Gl"/>
          <w:rFonts w:ascii="Times New Roman" w:hAnsi="Times New Roman"/>
          <w:sz w:val="24"/>
          <w:szCs w:val="24"/>
        </w:rPr>
        <w:t>Staj Yerleri</w:t>
      </w:r>
    </w:p>
    <w:p w14:paraId="5FE32EC2" w14:textId="77777777" w:rsidR="00E5660C" w:rsidRPr="00C07F40" w:rsidRDefault="00E5660C" w:rsidP="00E5660C">
      <w:pPr>
        <w:ind w:firstLine="709"/>
        <w:contextualSpacing/>
        <w:jc w:val="both"/>
        <w:rPr>
          <w:rStyle w:val="Gl"/>
          <w:rFonts w:ascii="Times New Roman" w:hAnsi="Times New Roman"/>
          <w:b w:val="0"/>
          <w:sz w:val="24"/>
          <w:szCs w:val="24"/>
        </w:rPr>
      </w:pPr>
      <w:r w:rsidRPr="00C07F40">
        <w:rPr>
          <w:rStyle w:val="Gl"/>
          <w:rFonts w:ascii="Times New Roman" w:hAnsi="Times New Roman"/>
        </w:rPr>
        <w:t>MADDE</w:t>
      </w:r>
      <w:r w:rsidRPr="00C07F40">
        <w:rPr>
          <w:rStyle w:val="Gl"/>
          <w:rFonts w:ascii="Times New Roman" w:hAnsi="Times New Roman"/>
          <w:sz w:val="24"/>
          <w:szCs w:val="24"/>
        </w:rPr>
        <w:t xml:space="preserve"> 15 – </w:t>
      </w:r>
      <w:r w:rsidRPr="00C07F40">
        <w:rPr>
          <w:rStyle w:val="Gl"/>
          <w:rFonts w:ascii="Times New Roman" w:hAnsi="Times New Roman"/>
          <w:b w:val="0"/>
          <w:sz w:val="24"/>
          <w:szCs w:val="24"/>
        </w:rPr>
        <w:t>(1)</w:t>
      </w:r>
      <w:r w:rsidRPr="00C07F40">
        <w:rPr>
          <w:rStyle w:val="Gl"/>
          <w:rFonts w:ascii="Times New Roman" w:hAnsi="Times New Roman"/>
          <w:sz w:val="24"/>
          <w:szCs w:val="24"/>
        </w:rPr>
        <w:t xml:space="preserve"> </w:t>
      </w:r>
      <w:r w:rsidRPr="00C07F40">
        <w:rPr>
          <w:rStyle w:val="Gl"/>
          <w:rFonts w:ascii="Times New Roman" w:hAnsi="Times New Roman"/>
          <w:b w:val="0"/>
          <w:sz w:val="24"/>
          <w:szCs w:val="24"/>
        </w:rPr>
        <w:t xml:space="preserve">Öğrencilerin bölümler itibari ile staj yapabilecekleri işletmeler aşağıdaki gibidir: </w:t>
      </w:r>
    </w:p>
    <w:p w14:paraId="0699D023" w14:textId="77777777" w:rsidR="00E5660C" w:rsidRPr="00C07F40" w:rsidRDefault="00E5660C" w:rsidP="00E5660C">
      <w:pPr>
        <w:pStyle w:val="NormalWeb"/>
        <w:tabs>
          <w:tab w:val="left" w:pos="142"/>
        </w:tabs>
        <w:spacing w:before="0" w:beforeAutospacing="0" w:after="0" w:afterAutospacing="0"/>
        <w:contextualSpacing/>
        <w:jc w:val="both"/>
      </w:pPr>
      <w:r w:rsidRPr="00C07F40">
        <w:tab/>
      </w:r>
      <w:r w:rsidRPr="00C07F40">
        <w:tab/>
        <w:t>(a) Turizm İşletmesi belgeli 4 ve 5 yıldızlı oteller ve tatil köyleri,</w:t>
      </w:r>
    </w:p>
    <w:p w14:paraId="55D27C58" w14:textId="77777777" w:rsidR="00E5660C" w:rsidRPr="00C07F40" w:rsidRDefault="00E5660C" w:rsidP="00E5660C">
      <w:pPr>
        <w:pStyle w:val="NormalWeb"/>
        <w:tabs>
          <w:tab w:val="left" w:pos="142"/>
        </w:tabs>
        <w:spacing w:before="0" w:beforeAutospacing="0" w:after="0" w:afterAutospacing="0"/>
        <w:contextualSpacing/>
        <w:jc w:val="both"/>
      </w:pPr>
      <w:r w:rsidRPr="00C07F40">
        <w:tab/>
      </w:r>
      <w:r w:rsidRPr="00C07F40">
        <w:tab/>
        <w:t>(b) Kültür ve Turizm Bakanlığı’ndan alınmış özel belgeli İşletmeler,</w:t>
      </w:r>
    </w:p>
    <w:p w14:paraId="06F92D90" w14:textId="77777777" w:rsidR="00E5660C" w:rsidRPr="00C07F40" w:rsidRDefault="00E5660C" w:rsidP="00E5660C">
      <w:pPr>
        <w:pStyle w:val="NormalWeb"/>
        <w:tabs>
          <w:tab w:val="left" w:pos="142"/>
        </w:tabs>
        <w:spacing w:before="0" w:beforeAutospacing="0" w:after="0" w:afterAutospacing="0"/>
        <w:ind w:left="142"/>
        <w:contextualSpacing/>
        <w:jc w:val="both"/>
      </w:pPr>
      <w:r w:rsidRPr="00C07F40">
        <w:tab/>
        <w:t>(c) Seyahat acenteleri,</w:t>
      </w:r>
    </w:p>
    <w:p w14:paraId="2055AEE1" w14:textId="77777777" w:rsidR="00E5660C" w:rsidRPr="00C07F40" w:rsidRDefault="00E5660C" w:rsidP="00E5660C">
      <w:pPr>
        <w:pStyle w:val="NormalWeb"/>
        <w:tabs>
          <w:tab w:val="left" w:pos="142"/>
        </w:tabs>
        <w:spacing w:before="0" w:beforeAutospacing="0" w:after="0" w:afterAutospacing="0"/>
        <w:ind w:left="142"/>
        <w:contextualSpacing/>
        <w:jc w:val="both"/>
      </w:pPr>
      <w:r w:rsidRPr="00C07F40">
        <w:tab/>
        <w:t>(ç) Ulusal ve uluslararası hava yolu işletmeleri, yer hizmeti sunan işletmeler</w:t>
      </w:r>
    </w:p>
    <w:p w14:paraId="12229EBF" w14:textId="77777777" w:rsidR="00E5660C" w:rsidRPr="00C07F40" w:rsidRDefault="00E5660C" w:rsidP="00E5660C">
      <w:pPr>
        <w:pStyle w:val="NormalWeb"/>
        <w:tabs>
          <w:tab w:val="left" w:pos="142"/>
        </w:tabs>
        <w:spacing w:before="0" w:beforeAutospacing="0" w:after="0" w:afterAutospacing="0"/>
        <w:ind w:left="142"/>
        <w:contextualSpacing/>
        <w:jc w:val="both"/>
      </w:pPr>
      <w:r w:rsidRPr="00C07F40">
        <w:tab/>
        <w:t>(d) Turizm İşletmesi belgeli yiyecek- içecek işletmeleri,</w:t>
      </w:r>
    </w:p>
    <w:p w14:paraId="5530B0EB" w14:textId="77777777" w:rsidR="00E5660C" w:rsidRPr="00C07F40" w:rsidRDefault="00E5660C" w:rsidP="00E5660C">
      <w:pPr>
        <w:pStyle w:val="NormalWeb"/>
        <w:tabs>
          <w:tab w:val="left" w:pos="142"/>
        </w:tabs>
        <w:spacing w:before="0" w:beforeAutospacing="0" w:after="0" w:afterAutospacing="0"/>
        <w:ind w:left="142"/>
        <w:contextualSpacing/>
        <w:jc w:val="both"/>
      </w:pPr>
      <w:r w:rsidRPr="00C07F40">
        <w:tab/>
        <w:t>(e) Mavi Bayraklı Marina-Yat İşletmeleri,</w:t>
      </w:r>
    </w:p>
    <w:p w14:paraId="480015AA" w14:textId="77777777" w:rsidR="00E5660C" w:rsidRPr="00C07F40" w:rsidRDefault="00E5660C" w:rsidP="00E5660C">
      <w:pPr>
        <w:pStyle w:val="NormalWeb"/>
        <w:tabs>
          <w:tab w:val="left" w:pos="142"/>
        </w:tabs>
        <w:spacing w:before="0" w:beforeAutospacing="0" w:after="0" w:afterAutospacing="0"/>
        <w:ind w:firstLine="709"/>
        <w:contextualSpacing/>
        <w:jc w:val="both"/>
      </w:pPr>
      <w:r w:rsidRPr="00C07F40">
        <w:t>(f) Kültür ve Turizm Bakanlığı, İl Kültür ve Turizm Müdürlükleri,</w:t>
      </w:r>
    </w:p>
    <w:p w14:paraId="464C02FC" w14:textId="77777777" w:rsidR="00E5660C" w:rsidRPr="00C07F40" w:rsidRDefault="00E5660C" w:rsidP="00E5660C">
      <w:pPr>
        <w:pStyle w:val="NormalWeb"/>
        <w:tabs>
          <w:tab w:val="left" w:pos="142"/>
        </w:tabs>
        <w:spacing w:before="0" w:beforeAutospacing="0" w:after="0" w:afterAutospacing="0"/>
        <w:ind w:firstLine="709"/>
        <w:contextualSpacing/>
        <w:jc w:val="both"/>
      </w:pPr>
      <w:r w:rsidRPr="00C07F40">
        <w:t>(g) Kruvaziyer gemileri,</w:t>
      </w:r>
    </w:p>
    <w:p w14:paraId="6D1B4A6C" w14:textId="77777777" w:rsidR="00E5660C" w:rsidRPr="00C07F40" w:rsidRDefault="00E5660C" w:rsidP="00E5660C">
      <w:pPr>
        <w:pStyle w:val="NormalWeb"/>
        <w:tabs>
          <w:tab w:val="left" w:pos="142"/>
        </w:tabs>
        <w:spacing w:before="0" w:beforeAutospacing="0" w:after="0" w:afterAutospacing="0"/>
        <w:ind w:firstLine="709"/>
        <w:contextualSpacing/>
        <w:jc w:val="both"/>
      </w:pPr>
      <w:r w:rsidRPr="00C07F40">
        <w:t>(h) Staj Komisyonu tarafından uygun görülen kamu ve özel sektöre ait diğer işletmeler.</w:t>
      </w:r>
    </w:p>
    <w:p w14:paraId="4B02F902" w14:textId="77777777" w:rsidR="00E5660C" w:rsidRPr="00C07F40" w:rsidRDefault="00E5660C" w:rsidP="00E5660C">
      <w:pPr>
        <w:pStyle w:val="NormalWeb"/>
        <w:tabs>
          <w:tab w:val="left" w:pos="142"/>
        </w:tabs>
        <w:spacing w:before="0" w:beforeAutospacing="0" w:after="0" w:afterAutospacing="0"/>
        <w:ind w:firstLine="709"/>
        <w:contextualSpacing/>
        <w:jc w:val="both"/>
      </w:pPr>
    </w:p>
    <w:p w14:paraId="4C17B198" w14:textId="77777777" w:rsidR="00E5660C" w:rsidRPr="00C07F40" w:rsidRDefault="00E5660C" w:rsidP="00E5660C">
      <w:pPr>
        <w:pStyle w:val="NormalWeb"/>
        <w:spacing w:after="0"/>
        <w:ind w:left="-142" w:firstLine="851"/>
        <w:contextualSpacing/>
        <w:jc w:val="both"/>
        <w:rPr>
          <w:b/>
        </w:rPr>
      </w:pPr>
      <w:r w:rsidRPr="00C07F40">
        <w:t>(2) Stajlarını yurt dışında yapacak öğrencilerin, staj yapılacak ülkedeki işletmelerin niteliği konusunda Bölüm Staj Komisyonu yetkilidir. </w:t>
      </w:r>
    </w:p>
    <w:p w14:paraId="4404F553" w14:textId="77777777" w:rsidR="00E5660C" w:rsidRPr="00C07F40" w:rsidRDefault="00E5660C" w:rsidP="00E5660C">
      <w:pPr>
        <w:ind w:firstLine="709"/>
        <w:contextualSpacing/>
        <w:jc w:val="both"/>
        <w:rPr>
          <w:rFonts w:ascii="Times New Roman" w:eastAsia="Times New Roman" w:hAnsi="Times New Roman"/>
          <w:b/>
          <w:sz w:val="24"/>
          <w:szCs w:val="24"/>
          <w:lang w:eastAsia="tr-TR"/>
        </w:rPr>
      </w:pPr>
      <w:r w:rsidRPr="00C07F40">
        <w:rPr>
          <w:rFonts w:ascii="Times New Roman" w:eastAsia="Times New Roman" w:hAnsi="Times New Roman"/>
          <w:b/>
          <w:sz w:val="24"/>
          <w:szCs w:val="24"/>
          <w:lang w:eastAsia="tr-TR"/>
        </w:rPr>
        <w:t>Staj ile İlgili Dokümanlar</w:t>
      </w:r>
    </w:p>
    <w:p w14:paraId="0D445A94" w14:textId="77777777" w:rsidR="00E5660C" w:rsidRPr="00C07F40" w:rsidRDefault="00E5660C" w:rsidP="00E5660C">
      <w:pPr>
        <w:ind w:firstLine="709"/>
        <w:contextualSpacing/>
        <w:jc w:val="both"/>
        <w:rPr>
          <w:rStyle w:val="Gl"/>
          <w:rFonts w:ascii="Times New Roman" w:hAnsi="Times New Roman"/>
          <w:b w:val="0"/>
          <w:sz w:val="24"/>
          <w:szCs w:val="24"/>
        </w:rPr>
      </w:pPr>
      <w:r w:rsidRPr="00C07F40">
        <w:rPr>
          <w:rStyle w:val="Gl"/>
          <w:rFonts w:ascii="Times New Roman" w:hAnsi="Times New Roman"/>
        </w:rPr>
        <w:t>MADDE</w:t>
      </w:r>
      <w:r w:rsidRPr="00C07F40">
        <w:rPr>
          <w:rStyle w:val="Gl"/>
          <w:rFonts w:ascii="Times New Roman" w:hAnsi="Times New Roman"/>
          <w:sz w:val="24"/>
          <w:szCs w:val="24"/>
        </w:rPr>
        <w:t xml:space="preserve"> 16 - </w:t>
      </w:r>
      <w:r w:rsidRPr="00C07F40">
        <w:rPr>
          <w:rStyle w:val="Gl"/>
          <w:rFonts w:ascii="Times New Roman" w:hAnsi="Times New Roman"/>
          <w:b w:val="0"/>
          <w:sz w:val="24"/>
          <w:szCs w:val="24"/>
        </w:rPr>
        <w:t>(1) Öğrenciler, staj başvurusu için staj başvuru formunu ve stajyer provizyon belgesini staj bürosuna; staj bitiminde staj raporunu hazırlamak ve devam çizelgesi ve staj değerlendirme formu ile birlikte Komisyona teslim etmekle yükümlüdür.</w:t>
      </w:r>
    </w:p>
    <w:p w14:paraId="1253A90C" w14:textId="77777777" w:rsidR="00E5660C" w:rsidRPr="00C07F40" w:rsidRDefault="00E5660C" w:rsidP="00E5660C">
      <w:pPr>
        <w:ind w:firstLine="709"/>
        <w:contextualSpacing/>
        <w:jc w:val="both"/>
        <w:rPr>
          <w:rFonts w:ascii="Times New Roman" w:hAnsi="Times New Roman"/>
          <w:bCs/>
          <w:sz w:val="24"/>
          <w:szCs w:val="24"/>
        </w:rPr>
      </w:pPr>
      <w:r w:rsidRPr="00C07F40">
        <w:rPr>
          <w:rStyle w:val="Gl"/>
          <w:rFonts w:ascii="Times New Roman" w:hAnsi="Times New Roman"/>
          <w:b w:val="0"/>
          <w:sz w:val="24"/>
          <w:szCs w:val="24"/>
        </w:rPr>
        <w:t>(2) Öğrenciler staj süresince devam çizelgelerinin işletme tarafından Staj Bürosuna gönderilmesini sağlamakla yükümlüdür.</w:t>
      </w:r>
    </w:p>
    <w:p w14:paraId="533EDB2D" w14:textId="77777777" w:rsidR="00E5660C" w:rsidRPr="00C07F40" w:rsidRDefault="00E5660C" w:rsidP="00E5660C">
      <w:pPr>
        <w:tabs>
          <w:tab w:val="left" w:pos="142"/>
        </w:tabs>
        <w:contextualSpacing/>
        <w:jc w:val="both"/>
        <w:rPr>
          <w:rStyle w:val="Gl"/>
          <w:b w:val="0"/>
        </w:rPr>
      </w:pPr>
    </w:p>
    <w:p w14:paraId="2D6B41C0" w14:textId="77777777" w:rsidR="00E5660C" w:rsidRPr="00C07F40" w:rsidRDefault="00E5660C" w:rsidP="00E5660C">
      <w:pPr>
        <w:tabs>
          <w:tab w:val="left" w:pos="142"/>
        </w:tabs>
        <w:contextualSpacing/>
        <w:jc w:val="both"/>
        <w:rPr>
          <w:rStyle w:val="Gl"/>
          <w:b w:val="0"/>
        </w:rPr>
      </w:pPr>
    </w:p>
    <w:p w14:paraId="06C6303B" w14:textId="77777777" w:rsidR="00E5660C" w:rsidRPr="00C07F40" w:rsidRDefault="00E5660C" w:rsidP="00E5660C">
      <w:pPr>
        <w:ind w:firstLine="709"/>
        <w:contextualSpacing/>
        <w:jc w:val="both"/>
        <w:rPr>
          <w:rFonts w:ascii="Times New Roman" w:eastAsia="Times New Roman" w:hAnsi="Times New Roman"/>
          <w:b/>
          <w:sz w:val="24"/>
          <w:szCs w:val="24"/>
          <w:lang w:eastAsia="tr-TR"/>
        </w:rPr>
      </w:pPr>
      <w:r w:rsidRPr="00C07F40">
        <w:rPr>
          <w:rFonts w:ascii="Times New Roman" w:eastAsia="Times New Roman" w:hAnsi="Times New Roman"/>
          <w:b/>
          <w:sz w:val="24"/>
          <w:szCs w:val="24"/>
          <w:lang w:eastAsia="tr-TR"/>
        </w:rPr>
        <w:t>Staja Başlama</w:t>
      </w:r>
    </w:p>
    <w:p w14:paraId="7C34F3DD" w14:textId="77777777" w:rsidR="00E5660C" w:rsidRPr="00C07F40" w:rsidRDefault="00E5660C" w:rsidP="00E5660C">
      <w:pPr>
        <w:ind w:firstLine="709"/>
        <w:contextualSpacing/>
        <w:jc w:val="both"/>
        <w:rPr>
          <w:rFonts w:ascii="Times New Roman" w:hAnsi="Times New Roman"/>
          <w:sz w:val="24"/>
          <w:szCs w:val="24"/>
        </w:rPr>
      </w:pPr>
      <w:r w:rsidRPr="00C07F40">
        <w:rPr>
          <w:rStyle w:val="Gl"/>
          <w:rFonts w:ascii="Times New Roman" w:hAnsi="Times New Roman"/>
        </w:rPr>
        <w:t>MADDE</w:t>
      </w:r>
      <w:r w:rsidRPr="00C07F40">
        <w:rPr>
          <w:rStyle w:val="Gl"/>
          <w:rFonts w:ascii="Times New Roman" w:hAnsi="Times New Roman"/>
          <w:sz w:val="24"/>
          <w:szCs w:val="24"/>
        </w:rPr>
        <w:t xml:space="preserve"> 17 – </w:t>
      </w:r>
      <w:r w:rsidRPr="00C07F40">
        <w:rPr>
          <w:rStyle w:val="Gl"/>
          <w:rFonts w:ascii="Times New Roman" w:hAnsi="Times New Roman"/>
          <w:b w:val="0"/>
          <w:sz w:val="24"/>
          <w:szCs w:val="24"/>
        </w:rPr>
        <w:t xml:space="preserve">(1) </w:t>
      </w:r>
      <w:r w:rsidRPr="00C07F40">
        <w:rPr>
          <w:rFonts w:ascii="Times New Roman" w:hAnsi="Times New Roman"/>
          <w:sz w:val="24"/>
          <w:szCs w:val="24"/>
        </w:rPr>
        <w:t xml:space="preserve">Öğrenci “Staj Başvuru Formu” ile işletmeye başvurusunu yapabilir. </w:t>
      </w:r>
      <w:r w:rsidRPr="00C07F40">
        <w:rPr>
          <w:rFonts w:ascii="Times New Roman" w:eastAsia="Times New Roman" w:hAnsi="Times New Roman"/>
          <w:sz w:val="24"/>
          <w:szCs w:val="24"/>
          <w:lang w:eastAsia="tr-TR"/>
        </w:rPr>
        <w:t xml:space="preserve"> </w:t>
      </w:r>
    </w:p>
    <w:p w14:paraId="167C5A7A" w14:textId="77777777" w:rsidR="00E5660C" w:rsidRPr="00C07F40" w:rsidRDefault="00E5660C" w:rsidP="00E5660C">
      <w:pPr>
        <w:tabs>
          <w:tab w:val="left" w:pos="142"/>
        </w:tabs>
        <w:contextualSpacing/>
        <w:jc w:val="both"/>
        <w:rPr>
          <w:rFonts w:ascii="Times New Roman" w:eastAsia="Times New Roman" w:hAnsi="Times New Roman"/>
          <w:sz w:val="24"/>
          <w:szCs w:val="24"/>
          <w:lang w:eastAsia="tr-TR"/>
        </w:rPr>
      </w:pPr>
      <w:r w:rsidRPr="00C07F40">
        <w:rPr>
          <w:rFonts w:ascii="Times New Roman" w:eastAsia="Times New Roman" w:hAnsi="Times New Roman"/>
          <w:sz w:val="24"/>
          <w:szCs w:val="24"/>
          <w:lang w:eastAsia="tr-TR"/>
        </w:rPr>
        <w:tab/>
      </w:r>
      <w:r w:rsidRPr="00C07F40">
        <w:rPr>
          <w:rFonts w:ascii="Times New Roman" w:eastAsia="Times New Roman" w:hAnsi="Times New Roman"/>
          <w:sz w:val="24"/>
          <w:szCs w:val="24"/>
          <w:lang w:eastAsia="tr-TR"/>
        </w:rPr>
        <w:tab/>
        <w:t>(2) Öğrenciler, Sorumlu Öğretim Elemanının, Staj Başvuru Formunu onaylamasından sonra staja başlayabilir.</w:t>
      </w:r>
    </w:p>
    <w:p w14:paraId="3BA7B118" w14:textId="77777777" w:rsidR="00E5660C" w:rsidRPr="00C07F40" w:rsidRDefault="00E5660C" w:rsidP="00E5660C">
      <w:pPr>
        <w:tabs>
          <w:tab w:val="left" w:pos="142"/>
        </w:tabs>
        <w:contextualSpacing/>
        <w:jc w:val="both"/>
        <w:rPr>
          <w:rFonts w:ascii="Times New Roman" w:eastAsia="Times New Roman" w:hAnsi="Times New Roman"/>
          <w:bCs/>
          <w:sz w:val="24"/>
          <w:szCs w:val="24"/>
          <w:lang w:eastAsia="tr-TR"/>
        </w:rPr>
      </w:pPr>
      <w:r w:rsidRPr="00C07F40">
        <w:rPr>
          <w:rFonts w:ascii="Times New Roman" w:eastAsia="Times New Roman" w:hAnsi="Times New Roman"/>
          <w:sz w:val="24"/>
          <w:szCs w:val="24"/>
          <w:lang w:eastAsia="tr-TR"/>
        </w:rPr>
        <w:tab/>
      </w:r>
      <w:r w:rsidRPr="00C07F40">
        <w:rPr>
          <w:rFonts w:ascii="Times New Roman" w:eastAsia="Times New Roman" w:hAnsi="Times New Roman"/>
          <w:sz w:val="24"/>
          <w:szCs w:val="24"/>
          <w:lang w:eastAsia="tr-TR"/>
        </w:rPr>
        <w:tab/>
        <w:t>(3) Staj yapan öğrencilere ödenecek ücretler hakkında 3308 sayılı Kanununun 25 inci maddesi uygulanır</w:t>
      </w:r>
      <w:r w:rsidRPr="00C07F40">
        <w:rPr>
          <w:rFonts w:ascii="Times New Roman" w:eastAsia="Times New Roman" w:hAnsi="Times New Roman"/>
          <w:bCs/>
          <w:sz w:val="24"/>
          <w:szCs w:val="24"/>
          <w:lang w:eastAsia="tr-TR"/>
        </w:rPr>
        <w:tab/>
      </w:r>
    </w:p>
    <w:p w14:paraId="2B41B718" w14:textId="77777777" w:rsidR="00E5660C" w:rsidRPr="00C07F40" w:rsidRDefault="00E5660C" w:rsidP="00E5660C">
      <w:pPr>
        <w:pStyle w:val="NormalWeb"/>
        <w:spacing w:before="0" w:beforeAutospacing="0" w:after="0" w:afterAutospacing="0"/>
        <w:contextualSpacing/>
        <w:jc w:val="both"/>
        <w:rPr>
          <w:b/>
          <w:bCs/>
        </w:rPr>
      </w:pPr>
    </w:p>
    <w:p w14:paraId="1319D13D" w14:textId="77777777" w:rsidR="00E5660C" w:rsidRPr="00C07F40" w:rsidRDefault="00E5660C" w:rsidP="00E5660C">
      <w:pPr>
        <w:pStyle w:val="NormalWeb"/>
        <w:spacing w:before="0" w:beforeAutospacing="0" w:after="0" w:afterAutospacing="0"/>
        <w:ind w:firstLine="708"/>
        <w:contextualSpacing/>
        <w:jc w:val="both"/>
      </w:pPr>
      <w:r w:rsidRPr="00C07F40">
        <w:rPr>
          <w:b/>
          <w:bCs/>
        </w:rPr>
        <w:t>İş Kazası, Meslek Hastalığı Sigortası ve Genel Sağlık Sigortası ile İlgili Yükümlülükler</w:t>
      </w:r>
    </w:p>
    <w:p w14:paraId="607CC981" w14:textId="77777777" w:rsidR="00E5660C" w:rsidRPr="00C07F40" w:rsidRDefault="00E5660C" w:rsidP="00E5660C">
      <w:pPr>
        <w:ind w:firstLine="709"/>
        <w:contextualSpacing/>
        <w:jc w:val="both"/>
        <w:rPr>
          <w:rStyle w:val="Gl"/>
          <w:rFonts w:ascii="Times New Roman" w:hAnsi="Times New Roman"/>
          <w:b w:val="0"/>
          <w:sz w:val="24"/>
          <w:szCs w:val="24"/>
        </w:rPr>
      </w:pPr>
      <w:r w:rsidRPr="00C07F40">
        <w:rPr>
          <w:rStyle w:val="Gl"/>
          <w:rFonts w:ascii="Times New Roman" w:hAnsi="Times New Roman"/>
        </w:rPr>
        <w:t>MADDE</w:t>
      </w:r>
      <w:r w:rsidRPr="00C07F40">
        <w:rPr>
          <w:rStyle w:val="Gl"/>
          <w:rFonts w:ascii="Times New Roman" w:hAnsi="Times New Roman"/>
          <w:sz w:val="24"/>
          <w:szCs w:val="24"/>
        </w:rPr>
        <w:t xml:space="preserve"> 18 – </w:t>
      </w:r>
      <w:r w:rsidRPr="00C07F40">
        <w:rPr>
          <w:rStyle w:val="Gl"/>
          <w:rFonts w:ascii="Times New Roman" w:hAnsi="Times New Roman"/>
          <w:b w:val="0"/>
          <w:sz w:val="24"/>
          <w:szCs w:val="24"/>
        </w:rPr>
        <w:t>(1)Yürütme yetkilisi öğrencilerin staj ve mesleki uygulamalarının yürütülmesi kapsamında iş kazası ve meslek hastalığı sigortası ile ilgili aşağıdaki yükümlülükleri yerine getirmek zorundadır:</w:t>
      </w:r>
    </w:p>
    <w:p w14:paraId="2E4B4A7B" w14:textId="77777777" w:rsidR="00E5660C" w:rsidRPr="00C07F40" w:rsidRDefault="00E5660C" w:rsidP="00E5660C">
      <w:pPr>
        <w:ind w:firstLine="709"/>
        <w:contextualSpacing/>
        <w:jc w:val="both"/>
        <w:rPr>
          <w:rStyle w:val="Gl"/>
          <w:rFonts w:ascii="Times New Roman" w:hAnsi="Times New Roman"/>
          <w:b w:val="0"/>
          <w:sz w:val="24"/>
          <w:szCs w:val="24"/>
        </w:rPr>
      </w:pPr>
    </w:p>
    <w:p w14:paraId="19752AC0" w14:textId="77777777" w:rsidR="00E5660C" w:rsidRPr="00C07F40" w:rsidRDefault="00E5660C" w:rsidP="00E5660C">
      <w:pPr>
        <w:ind w:firstLine="709"/>
        <w:contextualSpacing/>
        <w:jc w:val="both"/>
        <w:rPr>
          <w:rStyle w:val="Gl"/>
          <w:rFonts w:ascii="Times New Roman" w:hAnsi="Times New Roman"/>
          <w:b w:val="0"/>
          <w:sz w:val="24"/>
          <w:szCs w:val="24"/>
        </w:rPr>
      </w:pPr>
      <w:r w:rsidRPr="00C07F40">
        <w:rPr>
          <w:rStyle w:val="Gl"/>
          <w:rFonts w:ascii="Times New Roman" w:hAnsi="Times New Roman"/>
          <w:b w:val="0"/>
          <w:sz w:val="24"/>
          <w:szCs w:val="24"/>
        </w:rPr>
        <w:t>Staj yapan öğrenciler hakkında 5510 sayılı Kanunun 5 inci maddesinin birinci fıkrasının (b) bendi uyarınca iş kazası ve meslek hastalığı sigortası uygulanır. Bu öğrencilerden bakmakla yükümlü olunan kişi durumunda olmayanlar hakkında ayrıca genel sağlık sigortası hükümleri uygulanır. Bu fıkra kapsamında ödenecek primler 5510 sayılı Kanunun 87 nci maddesinin birinci fıkrasının (e) bendi uyarınca yükseköğretim kurumları tarafından karşılanır.</w:t>
      </w:r>
    </w:p>
    <w:p w14:paraId="3EF5C7F7" w14:textId="77777777" w:rsidR="00E5660C" w:rsidRPr="00C07F40" w:rsidRDefault="00E5660C" w:rsidP="00E5660C">
      <w:pPr>
        <w:tabs>
          <w:tab w:val="left" w:pos="142"/>
        </w:tabs>
        <w:contextualSpacing/>
        <w:jc w:val="both"/>
        <w:rPr>
          <w:rFonts w:ascii="Times New Roman" w:eastAsia="Times New Roman" w:hAnsi="Times New Roman"/>
          <w:sz w:val="24"/>
          <w:szCs w:val="24"/>
          <w:lang w:eastAsia="tr-TR"/>
        </w:rPr>
      </w:pPr>
      <w:r w:rsidRPr="00C07F40">
        <w:rPr>
          <w:rFonts w:ascii="Times New Roman" w:hAnsi="Times New Roman"/>
          <w:sz w:val="24"/>
          <w:szCs w:val="24"/>
        </w:rPr>
        <w:tab/>
      </w:r>
      <w:r w:rsidRPr="00C07F40">
        <w:rPr>
          <w:rFonts w:ascii="Times New Roman" w:hAnsi="Times New Roman"/>
          <w:sz w:val="24"/>
          <w:szCs w:val="24"/>
        </w:rPr>
        <w:tab/>
      </w:r>
    </w:p>
    <w:p w14:paraId="76051BC1" w14:textId="77777777" w:rsidR="00E5660C" w:rsidRPr="00C07F40" w:rsidRDefault="00E5660C" w:rsidP="00E5660C">
      <w:pPr>
        <w:ind w:firstLine="709"/>
        <w:contextualSpacing/>
        <w:jc w:val="both"/>
        <w:rPr>
          <w:rFonts w:ascii="Times New Roman" w:eastAsia="Times New Roman" w:hAnsi="Times New Roman"/>
          <w:sz w:val="24"/>
          <w:szCs w:val="24"/>
          <w:lang w:eastAsia="tr-TR"/>
        </w:rPr>
      </w:pPr>
      <w:r w:rsidRPr="00C07F40">
        <w:rPr>
          <w:rFonts w:ascii="Times New Roman" w:eastAsia="Times New Roman" w:hAnsi="Times New Roman"/>
          <w:b/>
          <w:bCs/>
          <w:sz w:val="24"/>
          <w:szCs w:val="24"/>
          <w:lang w:eastAsia="tr-TR"/>
        </w:rPr>
        <w:t>Stajyerin Yükümlülükleri</w:t>
      </w:r>
    </w:p>
    <w:p w14:paraId="3D06B0D3" w14:textId="77777777" w:rsidR="00E5660C" w:rsidRPr="00C07F40" w:rsidRDefault="00E5660C" w:rsidP="00E5660C">
      <w:pPr>
        <w:tabs>
          <w:tab w:val="left" w:pos="142"/>
          <w:tab w:val="left" w:pos="709"/>
        </w:tabs>
        <w:autoSpaceDE w:val="0"/>
        <w:autoSpaceDN w:val="0"/>
        <w:adjustRightInd w:val="0"/>
        <w:contextualSpacing/>
        <w:jc w:val="both"/>
        <w:rPr>
          <w:rFonts w:ascii="Times New Roman" w:hAnsi="Times New Roman"/>
          <w:sz w:val="24"/>
          <w:szCs w:val="24"/>
        </w:rPr>
      </w:pPr>
      <w:r w:rsidRPr="00C07F40">
        <w:rPr>
          <w:rStyle w:val="Gl"/>
          <w:rFonts w:ascii="Times New Roman" w:hAnsi="Times New Roman"/>
        </w:rPr>
        <w:tab/>
      </w:r>
      <w:r w:rsidRPr="00C07F40">
        <w:rPr>
          <w:rStyle w:val="Gl"/>
          <w:rFonts w:ascii="Times New Roman" w:hAnsi="Times New Roman"/>
        </w:rPr>
        <w:tab/>
        <w:t>MADDE</w:t>
      </w:r>
      <w:r w:rsidRPr="00C07F40">
        <w:rPr>
          <w:rStyle w:val="Gl"/>
          <w:rFonts w:ascii="Times New Roman" w:hAnsi="Times New Roman"/>
          <w:sz w:val="24"/>
          <w:szCs w:val="24"/>
        </w:rPr>
        <w:t xml:space="preserve"> 19 – </w:t>
      </w:r>
      <w:r w:rsidRPr="00C07F40">
        <w:rPr>
          <w:rStyle w:val="Gl"/>
          <w:rFonts w:ascii="Times New Roman" w:hAnsi="Times New Roman"/>
          <w:b w:val="0"/>
          <w:sz w:val="24"/>
          <w:szCs w:val="24"/>
        </w:rPr>
        <w:t>(1)</w:t>
      </w:r>
      <w:r w:rsidRPr="00C07F40">
        <w:rPr>
          <w:rFonts w:ascii="Times New Roman" w:hAnsi="Times New Roman"/>
          <w:sz w:val="24"/>
          <w:szCs w:val="24"/>
        </w:rPr>
        <w:t xml:space="preserve"> Öğrenciler staj yerlerini kendileri bulmak zorundadır.</w:t>
      </w:r>
    </w:p>
    <w:p w14:paraId="44BA7647" w14:textId="77777777" w:rsidR="00E5660C" w:rsidRPr="00C07F40" w:rsidRDefault="00E5660C" w:rsidP="00E5660C">
      <w:pPr>
        <w:autoSpaceDE w:val="0"/>
        <w:autoSpaceDN w:val="0"/>
        <w:adjustRightInd w:val="0"/>
        <w:ind w:firstLine="709"/>
        <w:contextualSpacing/>
        <w:jc w:val="both"/>
        <w:rPr>
          <w:rFonts w:ascii="Times New Roman" w:hAnsi="Times New Roman"/>
          <w:sz w:val="24"/>
          <w:szCs w:val="24"/>
        </w:rPr>
      </w:pPr>
      <w:r w:rsidRPr="00C07F40">
        <w:rPr>
          <w:rFonts w:ascii="Times New Roman" w:eastAsia="Times New Roman" w:hAnsi="Times New Roman"/>
          <w:sz w:val="24"/>
          <w:szCs w:val="24"/>
          <w:lang w:eastAsia="tr-TR"/>
        </w:rPr>
        <w:t xml:space="preserve">(2) Öğrenciler staj yaptıkları kuruluşun bağlı olduğu iş yeri yönetmeliklerine ve iç düzenine, disiplin ve iş güvenliği ile ilgili kurallara uymak zorundadır. </w:t>
      </w:r>
      <w:r w:rsidRPr="00C07F40">
        <w:rPr>
          <w:rFonts w:ascii="Times New Roman" w:hAnsi="Times New Roman"/>
          <w:sz w:val="24"/>
          <w:szCs w:val="24"/>
        </w:rPr>
        <w:t>Stajyer öğrenciler için, bağlı oldukları üniversitenin mevzuat hükümleri ve Yükseköğretim Kurumları Öğrenci Disiplin Yönetmeliği hükümleri staj sırasında da geçerlidir.</w:t>
      </w:r>
    </w:p>
    <w:p w14:paraId="405863A6" w14:textId="77777777" w:rsidR="00E5660C" w:rsidRPr="00C07F40" w:rsidRDefault="00E5660C" w:rsidP="00E5660C">
      <w:pPr>
        <w:autoSpaceDE w:val="0"/>
        <w:autoSpaceDN w:val="0"/>
        <w:adjustRightInd w:val="0"/>
        <w:ind w:firstLine="709"/>
        <w:contextualSpacing/>
        <w:jc w:val="both"/>
        <w:rPr>
          <w:rFonts w:ascii="Times New Roman" w:eastAsia="Times New Roman" w:hAnsi="Times New Roman"/>
          <w:sz w:val="24"/>
          <w:szCs w:val="24"/>
          <w:lang w:eastAsia="tr-TR"/>
        </w:rPr>
      </w:pPr>
      <w:r w:rsidRPr="00C07F40">
        <w:rPr>
          <w:rFonts w:ascii="Times New Roman" w:eastAsia="Times New Roman" w:hAnsi="Times New Roman"/>
          <w:sz w:val="24"/>
          <w:szCs w:val="24"/>
          <w:lang w:eastAsia="tr-TR"/>
        </w:rPr>
        <w:t>(3) Stajyer, herhangi bir nedenden dolayı stajının kesintiye uğraması durumunda en geç üç (3) gün içerisinde, staj başlangıç ve bitiş tarihlerinde bir değişiklik olduğunda, stajyer olarak çalışmaktan vazgeçmesi durumunda, en az on (10) gün öncesinden Bölüm Staj Komisyonuna bilgi vermek zorundadır. Aksi halde 5510 sayılı Kanun gereği doğabilecek cezai yükümlülükleri kabul etmiş sayılacaktır.</w:t>
      </w:r>
    </w:p>
    <w:p w14:paraId="19F3B9B0" w14:textId="77777777" w:rsidR="00E5660C" w:rsidRPr="00C07F40" w:rsidRDefault="00E5660C" w:rsidP="00E5660C">
      <w:pPr>
        <w:tabs>
          <w:tab w:val="left" w:pos="142"/>
          <w:tab w:val="left" w:pos="709"/>
        </w:tabs>
        <w:contextualSpacing/>
        <w:jc w:val="both"/>
        <w:rPr>
          <w:rFonts w:ascii="Times New Roman" w:eastAsia="Times New Roman" w:hAnsi="Times New Roman"/>
          <w:sz w:val="24"/>
          <w:szCs w:val="24"/>
          <w:lang w:eastAsia="tr-TR"/>
        </w:rPr>
      </w:pPr>
      <w:r w:rsidRPr="00C07F40">
        <w:rPr>
          <w:rFonts w:ascii="Times New Roman" w:eastAsia="Times New Roman" w:hAnsi="Times New Roman"/>
          <w:bCs/>
          <w:sz w:val="24"/>
          <w:szCs w:val="24"/>
          <w:lang w:eastAsia="tr-TR"/>
        </w:rPr>
        <w:tab/>
      </w:r>
      <w:r w:rsidRPr="00C07F40">
        <w:rPr>
          <w:rFonts w:ascii="Times New Roman" w:eastAsia="Times New Roman" w:hAnsi="Times New Roman"/>
          <w:bCs/>
          <w:sz w:val="24"/>
          <w:szCs w:val="24"/>
          <w:lang w:eastAsia="tr-TR"/>
        </w:rPr>
        <w:tab/>
        <w:t>(4)</w:t>
      </w:r>
      <w:r w:rsidRPr="00C07F40">
        <w:rPr>
          <w:rFonts w:ascii="Times New Roman" w:eastAsia="Times New Roman" w:hAnsi="Times New Roman"/>
          <w:b/>
          <w:bCs/>
          <w:sz w:val="24"/>
          <w:szCs w:val="24"/>
          <w:lang w:eastAsia="tr-TR"/>
        </w:rPr>
        <w:t xml:space="preserve"> </w:t>
      </w:r>
      <w:r w:rsidRPr="00C07F40">
        <w:rPr>
          <w:rFonts w:ascii="Times New Roman" w:eastAsia="Times New Roman" w:hAnsi="Times New Roman"/>
          <w:sz w:val="24"/>
          <w:szCs w:val="24"/>
          <w:lang w:eastAsia="tr-TR"/>
        </w:rPr>
        <w:t xml:space="preserve">Stajyer, staj bitiminde staj evraklarının Staj bürosuna ulaştırılmasından kendisi sorumludur. </w:t>
      </w:r>
    </w:p>
    <w:p w14:paraId="36275B5F" w14:textId="77777777" w:rsidR="00E5660C" w:rsidRPr="00C07F40" w:rsidRDefault="00E5660C" w:rsidP="00E5660C">
      <w:pPr>
        <w:tabs>
          <w:tab w:val="left" w:pos="142"/>
          <w:tab w:val="left" w:pos="709"/>
        </w:tabs>
        <w:autoSpaceDE w:val="0"/>
        <w:autoSpaceDN w:val="0"/>
        <w:adjustRightInd w:val="0"/>
        <w:contextualSpacing/>
        <w:jc w:val="both"/>
        <w:rPr>
          <w:rFonts w:ascii="Times New Roman" w:hAnsi="Times New Roman"/>
          <w:sz w:val="24"/>
          <w:szCs w:val="24"/>
        </w:rPr>
      </w:pPr>
      <w:r w:rsidRPr="00C07F40">
        <w:rPr>
          <w:rFonts w:ascii="Times New Roman" w:eastAsia="Times New Roman" w:hAnsi="Times New Roman"/>
          <w:bCs/>
          <w:sz w:val="24"/>
          <w:szCs w:val="24"/>
          <w:lang w:eastAsia="tr-TR"/>
        </w:rPr>
        <w:tab/>
      </w:r>
      <w:r w:rsidRPr="00C07F40">
        <w:rPr>
          <w:rFonts w:ascii="Times New Roman" w:eastAsia="Times New Roman" w:hAnsi="Times New Roman"/>
          <w:bCs/>
          <w:sz w:val="24"/>
          <w:szCs w:val="24"/>
          <w:lang w:eastAsia="tr-TR"/>
        </w:rPr>
        <w:tab/>
        <w:t>(5)</w:t>
      </w:r>
      <w:r w:rsidRPr="00C07F40">
        <w:rPr>
          <w:rFonts w:ascii="Times New Roman" w:eastAsia="Times New Roman" w:hAnsi="Times New Roman"/>
          <w:b/>
          <w:bCs/>
          <w:sz w:val="24"/>
          <w:szCs w:val="24"/>
          <w:lang w:eastAsia="tr-TR"/>
        </w:rPr>
        <w:t xml:space="preserve"> </w:t>
      </w:r>
      <w:r w:rsidRPr="00C07F40">
        <w:rPr>
          <w:rFonts w:ascii="Times New Roman" w:hAnsi="Times New Roman"/>
          <w:sz w:val="24"/>
          <w:szCs w:val="24"/>
        </w:rPr>
        <w:t>Öğrenciler staj yerindeki araç, gereç ve malzemeleri özenle kullanmak zorundadır. Staj süresince stajyerin kusurlarından doğabilecek ve işletmeye zarar verebilecek olan her türlü hareketten öğrenci sorumludur ve işyeri elemanlarının sorumluluklarına tabidir.</w:t>
      </w:r>
    </w:p>
    <w:p w14:paraId="1EE91B76" w14:textId="77777777" w:rsidR="00E5660C" w:rsidRPr="00C07F40" w:rsidRDefault="00E5660C" w:rsidP="00E5660C">
      <w:pPr>
        <w:ind w:firstLine="709"/>
        <w:contextualSpacing/>
        <w:jc w:val="both"/>
        <w:rPr>
          <w:rFonts w:ascii="Times New Roman" w:eastAsia="Times New Roman" w:hAnsi="Times New Roman"/>
          <w:b/>
          <w:sz w:val="24"/>
          <w:szCs w:val="24"/>
          <w:lang w:eastAsia="tr-TR"/>
        </w:rPr>
      </w:pPr>
    </w:p>
    <w:p w14:paraId="6FCF5070" w14:textId="77777777" w:rsidR="00E5660C" w:rsidRPr="00C07F40" w:rsidRDefault="00E5660C" w:rsidP="00E5660C">
      <w:pPr>
        <w:ind w:firstLine="709"/>
        <w:contextualSpacing/>
        <w:jc w:val="both"/>
        <w:rPr>
          <w:rFonts w:ascii="Times New Roman" w:eastAsia="Times New Roman" w:hAnsi="Times New Roman"/>
          <w:sz w:val="24"/>
          <w:szCs w:val="24"/>
          <w:lang w:eastAsia="tr-TR"/>
        </w:rPr>
      </w:pPr>
      <w:r w:rsidRPr="00C07F40">
        <w:rPr>
          <w:rFonts w:ascii="Times New Roman" w:eastAsia="Times New Roman" w:hAnsi="Times New Roman"/>
          <w:b/>
          <w:sz w:val="24"/>
          <w:szCs w:val="24"/>
          <w:lang w:eastAsia="tr-TR"/>
        </w:rPr>
        <w:t xml:space="preserve">Devam Zorunluluğu ve Mazeret </w:t>
      </w:r>
    </w:p>
    <w:p w14:paraId="7F4DB8F8" w14:textId="28A76309" w:rsidR="00E5660C" w:rsidRPr="00C07F40" w:rsidRDefault="00E5660C" w:rsidP="00E5660C">
      <w:pPr>
        <w:ind w:firstLine="709"/>
        <w:contextualSpacing/>
        <w:jc w:val="both"/>
        <w:rPr>
          <w:rFonts w:ascii="Times New Roman" w:eastAsia="Times New Roman" w:hAnsi="Times New Roman"/>
          <w:sz w:val="24"/>
          <w:szCs w:val="24"/>
          <w:lang w:eastAsia="tr-TR"/>
        </w:rPr>
      </w:pPr>
      <w:r w:rsidRPr="00C07F40">
        <w:rPr>
          <w:rStyle w:val="Gl"/>
          <w:rFonts w:ascii="Times New Roman" w:hAnsi="Times New Roman"/>
        </w:rPr>
        <w:t>MADDE</w:t>
      </w:r>
      <w:r w:rsidRPr="00C07F40">
        <w:rPr>
          <w:rStyle w:val="Gl"/>
          <w:rFonts w:ascii="Times New Roman" w:hAnsi="Times New Roman"/>
          <w:sz w:val="24"/>
          <w:szCs w:val="24"/>
        </w:rPr>
        <w:t xml:space="preserve"> 20 – </w:t>
      </w:r>
      <w:r w:rsidRPr="00C07F40">
        <w:rPr>
          <w:rStyle w:val="Gl"/>
          <w:rFonts w:ascii="Times New Roman" w:hAnsi="Times New Roman"/>
          <w:b w:val="0"/>
          <w:sz w:val="24"/>
          <w:szCs w:val="24"/>
        </w:rPr>
        <w:t>(1)</w:t>
      </w:r>
      <w:r w:rsidRPr="00C07F40">
        <w:rPr>
          <w:rFonts w:ascii="Times New Roman" w:eastAsia="Times New Roman" w:hAnsi="Times New Roman"/>
          <w:sz w:val="24"/>
          <w:szCs w:val="24"/>
          <w:lang w:eastAsia="tr-TR"/>
        </w:rPr>
        <w:t xml:space="preserve"> Staja devam zorunludur. Öğrenciler iş yeri yetkilisinin yazılı izin verdiği durumlarda (geçerli mazeretler, ailevi vb. nedenler, doğal afetler) ve sağlık raporu aldıklarında mazeretli sayılırlar. Öğrenciler mazeretli sayıldıkları iş günlerini, stajın bitiminde tamamlarlar.</w:t>
      </w:r>
    </w:p>
    <w:p w14:paraId="63BDEBAA" w14:textId="77777777" w:rsidR="00E5660C" w:rsidRPr="00C07F40" w:rsidRDefault="00E5660C" w:rsidP="00E5660C">
      <w:pPr>
        <w:tabs>
          <w:tab w:val="left" w:pos="142"/>
          <w:tab w:val="left" w:pos="709"/>
        </w:tabs>
        <w:autoSpaceDE w:val="0"/>
        <w:autoSpaceDN w:val="0"/>
        <w:adjustRightInd w:val="0"/>
        <w:contextualSpacing/>
        <w:jc w:val="both"/>
        <w:rPr>
          <w:rFonts w:ascii="Times New Roman" w:hAnsi="Times New Roman"/>
          <w:sz w:val="24"/>
          <w:szCs w:val="24"/>
        </w:rPr>
      </w:pPr>
    </w:p>
    <w:p w14:paraId="399273BE" w14:textId="77777777" w:rsidR="00E5660C" w:rsidRPr="00C07F40" w:rsidRDefault="00E5660C" w:rsidP="00E5660C">
      <w:pPr>
        <w:keepNext/>
        <w:ind w:firstLine="708"/>
        <w:contextualSpacing/>
        <w:jc w:val="both"/>
        <w:outlineLvl w:val="2"/>
        <w:rPr>
          <w:rFonts w:ascii="Times New Roman" w:eastAsia="Times New Roman" w:hAnsi="Times New Roman"/>
          <w:b/>
          <w:bCs/>
          <w:sz w:val="24"/>
          <w:szCs w:val="24"/>
          <w:lang w:eastAsia="tr-TR"/>
        </w:rPr>
      </w:pPr>
      <w:r w:rsidRPr="00C07F40">
        <w:rPr>
          <w:rFonts w:ascii="Times New Roman" w:eastAsia="Times New Roman" w:hAnsi="Times New Roman"/>
          <w:b/>
          <w:bCs/>
          <w:sz w:val="24"/>
          <w:szCs w:val="24"/>
          <w:lang w:eastAsia="tr-TR"/>
        </w:rPr>
        <w:lastRenderedPageBreak/>
        <w:t xml:space="preserve">Stajın Tamamlanması-Evrak Teslimi </w:t>
      </w:r>
    </w:p>
    <w:p w14:paraId="426F0183" w14:textId="77777777" w:rsidR="00E5660C" w:rsidRPr="00C07F40" w:rsidRDefault="00E5660C" w:rsidP="00E5660C">
      <w:pPr>
        <w:ind w:firstLine="709"/>
        <w:contextualSpacing/>
        <w:jc w:val="both"/>
        <w:rPr>
          <w:rFonts w:ascii="Times New Roman" w:eastAsia="Times New Roman" w:hAnsi="Times New Roman"/>
          <w:sz w:val="24"/>
          <w:szCs w:val="24"/>
          <w:lang w:eastAsia="tr-TR"/>
        </w:rPr>
      </w:pPr>
      <w:r w:rsidRPr="00C07F40">
        <w:rPr>
          <w:rStyle w:val="Gl"/>
          <w:rFonts w:ascii="Times New Roman" w:hAnsi="Times New Roman"/>
        </w:rPr>
        <w:t>MADDE</w:t>
      </w:r>
      <w:r w:rsidRPr="00C07F40">
        <w:rPr>
          <w:rStyle w:val="Gl"/>
          <w:rFonts w:ascii="Times New Roman" w:hAnsi="Times New Roman"/>
          <w:sz w:val="24"/>
          <w:szCs w:val="24"/>
        </w:rPr>
        <w:t xml:space="preserve"> 21 – </w:t>
      </w:r>
      <w:r w:rsidRPr="00C07F40">
        <w:rPr>
          <w:rStyle w:val="Gl"/>
          <w:rFonts w:ascii="Times New Roman" w:hAnsi="Times New Roman"/>
          <w:b w:val="0"/>
          <w:sz w:val="24"/>
          <w:szCs w:val="24"/>
        </w:rPr>
        <w:t>(1)</w:t>
      </w:r>
      <w:r w:rsidRPr="00C07F40">
        <w:rPr>
          <w:rFonts w:ascii="Times New Roman" w:eastAsia="Times New Roman" w:hAnsi="Times New Roman"/>
          <w:b/>
          <w:bCs/>
          <w:sz w:val="24"/>
          <w:szCs w:val="24"/>
          <w:lang w:eastAsia="tr-TR"/>
        </w:rPr>
        <w:t xml:space="preserve"> </w:t>
      </w:r>
      <w:r w:rsidRPr="00C07F40">
        <w:rPr>
          <w:rFonts w:ascii="Times New Roman" w:eastAsia="Times New Roman" w:hAnsi="Times New Roman"/>
          <w:bCs/>
          <w:sz w:val="24"/>
          <w:szCs w:val="24"/>
          <w:lang w:eastAsia="tr-TR"/>
        </w:rPr>
        <w:t>Stajın Tamamlanması Süreci;</w:t>
      </w:r>
    </w:p>
    <w:p w14:paraId="3799CEFD" w14:textId="77777777" w:rsidR="00E5660C" w:rsidRPr="00C07F40" w:rsidRDefault="00E5660C" w:rsidP="00E5660C">
      <w:pPr>
        <w:tabs>
          <w:tab w:val="left" w:pos="426"/>
        </w:tabs>
        <w:contextualSpacing/>
        <w:jc w:val="both"/>
        <w:rPr>
          <w:rFonts w:ascii="Times New Roman" w:eastAsia="Times New Roman" w:hAnsi="Times New Roman"/>
          <w:sz w:val="24"/>
          <w:szCs w:val="24"/>
          <w:lang w:eastAsia="tr-TR"/>
        </w:rPr>
      </w:pPr>
      <w:r w:rsidRPr="00C07F40">
        <w:rPr>
          <w:rFonts w:ascii="Times New Roman" w:eastAsia="Times New Roman" w:hAnsi="Times New Roman"/>
          <w:bCs/>
          <w:sz w:val="24"/>
          <w:szCs w:val="24"/>
          <w:lang w:eastAsia="tr-TR"/>
        </w:rPr>
        <w:tab/>
      </w:r>
      <w:r w:rsidRPr="00C07F40">
        <w:rPr>
          <w:rFonts w:ascii="Times New Roman" w:eastAsia="Times New Roman" w:hAnsi="Times New Roman"/>
          <w:bCs/>
          <w:sz w:val="24"/>
          <w:szCs w:val="24"/>
          <w:lang w:eastAsia="tr-TR"/>
        </w:rPr>
        <w:tab/>
        <w:t xml:space="preserve">(a) </w:t>
      </w:r>
      <w:r w:rsidRPr="00C07F40">
        <w:rPr>
          <w:rFonts w:ascii="Times New Roman" w:eastAsia="Times New Roman" w:hAnsi="Times New Roman"/>
          <w:sz w:val="24"/>
          <w:szCs w:val="24"/>
          <w:lang w:eastAsia="tr-TR"/>
        </w:rPr>
        <w:t>Stajyer,</w:t>
      </w:r>
      <w:r w:rsidRPr="00C07F40">
        <w:rPr>
          <w:rFonts w:ascii="Times New Roman" w:eastAsia="Times New Roman" w:hAnsi="Times New Roman"/>
          <w:bCs/>
          <w:sz w:val="24"/>
          <w:szCs w:val="24"/>
          <w:lang w:eastAsia="tr-TR"/>
        </w:rPr>
        <w:t xml:space="preserve"> s</w:t>
      </w:r>
      <w:r w:rsidRPr="00C07F40">
        <w:rPr>
          <w:rFonts w:ascii="Times New Roman" w:eastAsia="Times New Roman" w:hAnsi="Times New Roman"/>
          <w:sz w:val="24"/>
          <w:szCs w:val="24"/>
          <w:lang w:eastAsia="tr-TR"/>
        </w:rPr>
        <w:t xml:space="preserve">tajın bitiminde </w:t>
      </w:r>
      <w:r w:rsidRPr="00C07F40">
        <w:rPr>
          <w:rFonts w:ascii="Times New Roman" w:eastAsia="Times New Roman" w:hAnsi="Times New Roman"/>
          <w:bCs/>
          <w:sz w:val="24"/>
          <w:szCs w:val="24"/>
          <w:lang w:eastAsia="tr-TR"/>
        </w:rPr>
        <w:t>Staj Raporunu, Değerlendirme Formunu</w:t>
      </w:r>
      <w:r w:rsidRPr="00C07F40">
        <w:rPr>
          <w:rFonts w:ascii="Times New Roman" w:eastAsia="Times New Roman" w:hAnsi="Times New Roman"/>
          <w:sz w:val="24"/>
          <w:szCs w:val="24"/>
          <w:lang w:eastAsia="tr-TR"/>
        </w:rPr>
        <w:t xml:space="preserve"> ve Devam Çizelgesini 10 gün içerisinde Staj bürosuna teslim etmekle yükümlüdür. Belirtilen zamanda teslim edilmeyen ve kurum kaşesi ile onayı olmayan evrak değerlendirmeye alınmaz. </w:t>
      </w:r>
    </w:p>
    <w:p w14:paraId="22A695EE" w14:textId="77777777" w:rsidR="00E5660C" w:rsidRPr="00C07F40" w:rsidRDefault="00E5660C" w:rsidP="00E5660C">
      <w:pPr>
        <w:tabs>
          <w:tab w:val="left" w:pos="426"/>
        </w:tabs>
        <w:contextualSpacing/>
        <w:jc w:val="both"/>
        <w:rPr>
          <w:rFonts w:ascii="Times New Roman" w:eastAsia="Times New Roman" w:hAnsi="Times New Roman"/>
          <w:bCs/>
          <w:sz w:val="24"/>
          <w:szCs w:val="24"/>
          <w:lang w:eastAsia="tr-TR"/>
        </w:rPr>
      </w:pPr>
      <w:r w:rsidRPr="00C07F40">
        <w:rPr>
          <w:rFonts w:ascii="Times New Roman" w:eastAsia="Times New Roman" w:hAnsi="Times New Roman"/>
          <w:bCs/>
          <w:sz w:val="24"/>
          <w:szCs w:val="24"/>
          <w:lang w:eastAsia="tr-TR"/>
        </w:rPr>
        <w:tab/>
      </w:r>
      <w:r w:rsidRPr="00C07F40">
        <w:rPr>
          <w:rFonts w:ascii="Times New Roman" w:eastAsia="Times New Roman" w:hAnsi="Times New Roman"/>
          <w:bCs/>
          <w:sz w:val="24"/>
          <w:szCs w:val="24"/>
          <w:lang w:eastAsia="tr-TR"/>
        </w:rPr>
        <w:tab/>
        <w:t>(b) Staj süresince yapılan çalışmalar, öğrenci tarafından staj raporuna doldurulur, staj yerindeki yetkili kişinin kaşe ve imzası ile onaylanır. İmza, kaşe veya tarihler bulunmayan, üzerinde silinti, kazıntı olan, usulüne uygun olmayan ve düzeltme yapılan staj raporları kabul edilmez.</w:t>
      </w:r>
    </w:p>
    <w:p w14:paraId="6BD29304" w14:textId="77777777" w:rsidR="00E5660C" w:rsidRPr="00C07F40" w:rsidRDefault="00E5660C" w:rsidP="00E5660C">
      <w:pPr>
        <w:tabs>
          <w:tab w:val="left" w:pos="426"/>
        </w:tabs>
        <w:contextualSpacing/>
        <w:jc w:val="both"/>
        <w:rPr>
          <w:rFonts w:ascii="Times New Roman" w:eastAsia="Times New Roman" w:hAnsi="Times New Roman"/>
          <w:bCs/>
          <w:sz w:val="24"/>
          <w:szCs w:val="24"/>
          <w:lang w:eastAsia="tr-TR"/>
        </w:rPr>
      </w:pPr>
    </w:p>
    <w:p w14:paraId="085EEC34" w14:textId="77777777" w:rsidR="00E5660C" w:rsidRPr="00C07F40" w:rsidRDefault="00E5660C" w:rsidP="00E5660C">
      <w:pPr>
        <w:pStyle w:val="NormalWeb"/>
        <w:spacing w:before="0" w:beforeAutospacing="0" w:after="0" w:afterAutospacing="0"/>
        <w:ind w:firstLine="709"/>
        <w:contextualSpacing/>
        <w:jc w:val="both"/>
      </w:pPr>
      <w:r w:rsidRPr="00C07F40">
        <w:rPr>
          <w:rStyle w:val="Gl"/>
        </w:rPr>
        <w:t>Stajın Değerlendirilmesi ve İtiraz</w:t>
      </w:r>
    </w:p>
    <w:p w14:paraId="3C984229" w14:textId="77777777" w:rsidR="00E5660C" w:rsidRPr="00C07F40" w:rsidRDefault="00E5660C" w:rsidP="00E5660C">
      <w:pPr>
        <w:tabs>
          <w:tab w:val="left" w:pos="709"/>
        </w:tabs>
        <w:contextualSpacing/>
        <w:jc w:val="both"/>
        <w:rPr>
          <w:rFonts w:ascii="Times New Roman" w:eastAsia="Times New Roman" w:hAnsi="Times New Roman"/>
          <w:sz w:val="24"/>
          <w:szCs w:val="24"/>
          <w:lang w:eastAsia="tr-TR"/>
        </w:rPr>
      </w:pPr>
      <w:r w:rsidRPr="00C07F40">
        <w:rPr>
          <w:rStyle w:val="Gl"/>
          <w:rFonts w:ascii="Times New Roman" w:hAnsi="Times New Roman"/>
          <w:sz w:val="24"/>
          <w:szCs w:val="24"/>
        </w:rPr>
        <w:tab/>
      </w:r>
      <w:r w:rsidRPr="00C07F40">
        <w:rPr>
          <w:rStyle w:val="Gl"/>
          <w:rFonts w:ascii="Times New Roman" w:hAnsi="Times New Roman"/>
        </w:rPr>
        <w:t>MADDE</w:t>
      </w:r>
      <w:r w:rsidRPr="00C07F40">
        <w:rPr>
          <w:rStyle w:val="Gl"/>
          <w:rFonts w:ascii="Times New Roman" w:hAnsi="Times New Roman"/>
          <w:sz w:val="24"/>
          <w:szCs w:val="24"/>
        </w:rPr>
        <w:t xml:space="preserve"> 22 – </w:t>
      </w:r>
      <w:r w:rsidRPr="00C07F40">
        <w:rPr>
          <w:rStyle w:val="Gl"/>
          <w:rFonts w:ascii="Times New Roman" w:hAnsi="Times New Roman"/>
          <w:b w:val="0"/>
          <w:sz w:val="24"/>
          <w:szCs w:val="24"/>
        </w:rPr>
        <w:t xml:space="preserve">(1) </w:t>
      </w:r>
      <w:r w:rsidRPr="00C07F40">
        <w:rPr>
          <w:rFonts w:ascii="Times New Roman" w:eastAsia="Times New Roman" w:hAnsi="Times New Roman"/>
          <w:sz w:val="24"/>
          <w:szCs w:val="24"/>
          <w:lang w:eastAsia="tr-TR"/>
        </w:rPr>
        <w:t>Komisyon gerekli görmesi halinde staj yapan öğrencileri mülakata alabilir. Mülakat söz konusu olduğunda, sınav tarihleri, Komisyonca önceden ilan edilir. Stajların değerlendirilmesinde,</w:t>
      </w:r>
      <w:r w:rsidRPr="00C07F40">
        <w:rPr>
          <w:rFonts w:ascii="Times New Roman" w:eastAsia="Times New Roman" w:hAnsi="Times New Roman"/>
          <w:b/>
          <w:bCs/>
          <w:sz w:val="24"/>
          <w:szCs w:val="24"/>
          <w:lang w:eastAsia="tr-TR"/>
        </w:rPr>
        <w:t xml:space="preserve"> </w:t>
      </w:r>
      <w:r w:rsidRPr="00C07F40">
        <w:rPr>
          <w:rFonts w:ascii="Times New Roman" w:eastAsia="Times New Roman" w:hAnsi="Times New Roman"/>
          <w:sz w:val="24"/>
          <w:szCs w:val="24"/>
          <w:lang w:eastAsia="tr-TR"/>
        </w:rPr>
        <w:t>Öğrenci Staj Raporu ve işyeri yetkilisinin öğrencinin stajı ile ilgili kısımları dolduracağı Değerlendirme Formu dikkate alınır. Bu kapsamda gerekli incelemeleri yapan Komisyon, stajın başarılı ya da başarısız olduğuna ilişkin kararını ilan eder.</w:t>
      </w:r>
    </w:p>
    <w:p w14:paraId="382EEC5F" w14:textId="77777777" w:rsidR="00E5660C" w:rsidRPr="00C07F40" w:rsidRDefault="00E5660C" w:rsidP="00E5660C">
      <w:pPr>
        <w:pStyle w:val="NormalWeb"/>
        <w:tabs>
          <w:tab w:val="left" w:pos="709"/>
        </w:tabs>
        <w:spacing w:before="0" w:beforeAutospacing="0" w:after="0" w:afterAutospacing="0"/>
        <w:contextualSpacing/>
        <w:jc w:val="both"/>
      </w:pPr>
      <w:r w:rsidRPr="00C07F40">
        <w:rPr>
          <w:rStyle w:val="Gl"/>
          <w:b w:val="0"/>
        </w:rPr>
        <w:tab/>
      </w:r>
      <w:r w:rsidRPr="00C07F40">
        <w:t>(2) Öğrencinin notu, Komisyonun “Değerlendirme Formu” ve “Öğrenci Staj Raporu”nu incelemesi ile; “başarılı” veya “başarısız” olarak verilir. “Başarılı” notunu alamayan öğrenci staj uygulamasını tekrarlar.</w:t>
      </w:r>
    </w:p>
    <w:p w14:paraId="7B2ECB4E" w14:textId="77777777" w:rsidR="00E5660C" w:rsidRPr="00C07F40" w:rsidRDefault="00E5660C" w:rsidP="00E5660C">
      <w:pPr>
        <w:pStyle w:val="NormalWeb"/>
        <w:tabs>
          <w:tab w:val="left" w:pos="709"/>
        </w:tabs>
        <w:spacing w:before="0" w:beforeAutospacing="0" w:after="0" w:afterAutospacing="0"/>
        <w:contextualSpacing/>
        <w:jc w:val="both"/>
      </w:pPr>
    </w:p>
    <w:p w14:paraId="4D3A6486" w14:textId="77777777" w:rsidR="00E5660C" w:rsidRPr="00C07F40" w:rsidRDefault="00E5660C" w:rsidP="00E5660C">
      <w:pPr>
        <w:tabs>
          <w:tab w:val="left" w:pos="142"/>
        </w:tabs>
        <w:contextualSpacing/>
        <w:jc w:val="both"/>
        <w:rPr>
          <w:rFonts w:ascii="Times New Roman" w:eastAsia="Times New Roman" w:hAnsi="Times New Roman"/>
          <w:sz w:val="24"/>
          <w:szCs w:val="24"/>
          <w:lang w:eastAsia="tr-TR"/>
        </w:rPr>
      </w:pPr>
      <w:r w:rsidRPr="00C07F40">
        <w:rPr>
          <w:rFonts w:ascii="Times New Roman" w:eastAsia="Times New Roman" w:hAnsi="Times New Roman"/>
          <w:sz w:val="24"/>
          <w:szCs w:val="24"/>
          <w:lang w:eastAsia="tr-TR"/>
        </w:rPr>
        <w:tab/>
      </w:r>
      <w:r w:rsidRPr="00C07F40">
        <w:rPr>
          <w:rFonts w:ascii="Times New Roman" w:eastAsia="Times New Roman" w:hAnsi="Times New Roman"/>
          <w:sz w:val="24"/>
          <w:szCs w:val="24"/>
          <w:lang w:eastAsia="tr-TR"/>
        </w:rPr>
        <w:tab/>
        <w:t>(3) Stajı reddedilen öğrenci, Ege Üniversitesi Öğretim Yönetmeliğine uygun şekilde itiraz hakkını kullanabilir.</w:t>
      </w:r>
    </w:p>
    <w:p w14:paraId="542F45D1" w14:textId="77777777" w:rsidR="00E5660C" w:rsidRPr="00C07F40" w:rsidRDefault="00E5660C" w:rsidP="00E5660C">
      <w:pPr>
        <w:tabs>
          <w:tab w:val="left" w:pos="142"/>
        </w:tabs>
        <w:contextualSpacing/>
        <w:jc w:val="both"/>
        <w:rPr>
          <w:rFonts w:ascii="Times New Roman" w:eastAsia="Times New Roman" w:hAnsi="Times New Roman"/>
          <w:sz w:val="24"/>
          <w:szCs w:val="24"/>
          <w:lang w:eastAsia="tr-TR"/>
        </w:rPr>
      </w:pPr>
    </w:p>
    <w:p w14:paraId="3496344D" w14:textId="77777777" w:rsidR="00E5660C" w:rsidRPr="00C07F40" w:rsidRDefault="00E5660C" w:rsidP="00E5660C">
      <w:pPr>
        <w:pStyle w:val="NormalWeb"/>
        <w:tabs>
          <w:tab w:val="left" w:pos="709"/>
        </w:tabs>
        <w:spacing w:before="0" w:beforeAutospacing="0" w:after="0" w:afterAutospacing="0"/>
        <w:contextualSpacing/>
        <w:jc w:val="both"/>
      </w:pPr>
      <w:r w:rsidRPr="00C07F40">
        <w:t> </w:t>
      </w:r>
      <w:r w:rsidRPr="00C07F40">
        <w:tab/>
      </w:r>
      <w:r w:rsidRPr="00C07F40">
        <w:rPr>
          <w:b/>
        </w:rPr>
        <w:t>Staj</w:t>
      </w:r>
      <w:r w:rsidRPr="00C07F40">
        <w:rPr>
          <w:rStyle w:val="Gl"/>
          <w:b w:val="0"/>
        </w:rPr>
        <w:t xml:space="preserve"> v</w:t>
      </w:r>
      <w:r w:rsidRPr="00C07F40">
        <w:rPr>
          <w:rStyle w:val="Gl"/>
        </w:rPr>
        <w:t xml:space="preserve">e Mezuniyet </w:t>
      </w:r>
    </w:p>
    <w:p w14:paraId="01612B7E" w14:textId="77777777" w:rsidR="00E5660C" w:rsidRPr="00C07F40" w:rsidRDefault="00E5660C" w:rsidP="00E5660C">
      <w:pPr>
        <w:pStyle w:val="NormalWeb"/>
        <w:tabs>
          <w:tab w:val="left" w:pos="709"/>
        </w:tabs>
        <w:spacing w:before="0" w:beforeAutospacing="0" w:after="0" w:afterAutospacing="0"/>
        <w:contextualSpacing/>
        <w:jc w:val="both"/>
        <w:rPr>
          <w:rStyle w:val="Gl"/>
          <w:b w:val="0"/>
          <w:bCs w:val="0"/>
        </w:rPr>
      </w:pPr>
      <w:r w:rsidRPr="00C07F40">
        <w:rPr>
          <w:rStyle w:val="Gl"/>
        </w:rPr>
        <w:t> </w:t>
      </w:r>
      <w:r w:rsidRPr="00C07F40">
        <w:rPr>
          <w:rStyle w:val="Gl"/>
        </w:rPr>
        <w:tab/>
        <w:t xml:space="preserve">MADDE 23 – </w:t>
      </w:r>
      <w:r w:rsidRPr="00C07F40">
        <w:rPr>
          <w:rStyle w:val="Gl"/>
          <w:b w:val="0"/>
          <w:bCs w:val="0"/>
        </w:rPr>
        <w:t>(1) Stajlar kapsamında hesaplanan kredi 8 AKTS kredisidir.</w:t>
      </w:r>
    </w:p>
    <w:p w14:paraId="07CE3920" w14:textId="77777777" w:rsidR="00E5660C" w:rsidRPr="00C07F40" w:rsidRDefault="00E5660C" w:rsidP="00E5660C">
      <w:pPr>
        <w:pStyle w:val="NormalWeb"/>
        <w:tabs>
          <w:tab w:val="left" w:pos="709"/>
        </w:tabs>
        <w:spacing w:before="0" w:beforeAutospacing="0" w:after="0" w:afterAutospacing="0"/>
        <w:contextualSpacing/>
        <w:jc w:val="both"/>
        <w:rPr>
          <w:rStyle w:val="Gl"/>
          <w:b w:val="0"/>
          <w:bCs w:val="0"/>
        </w:rPr>
      </w:pPr>
    </w:p>
    <w:p w14:paraId="0D722485" w14:textId="77777777" w:rsidR="00E5660C" w:rsidRPr="00C07F40" w:rsidRDefault="00E5660C" w:rsidP="00E5660C">
      <w:pPr>
        <w:pStyle w:val="NormalWeb"/>
        <w:tabs>
          <w:tab w:val="left" w:pos="709"/>
        </w:tabs>
        <w:spacing w:before="0" w:beforeAutospacing="0" w:after="0" w:afterAutospacing="0"/>
        <w:contextualSpacing/>
        <w:jc w:val="both"/>
      </w:pPr>
      <w:r w:rsidRPr="00C07F40">
        <w:rPr>
          <w:rStyle w:val="Gl"/>
          <w:b w:val="0"/>
        </w:rPr>
        <w:tab/>
        <w:t xml:space="preserve">(2) </w:t>
      </w:r>
      <w:r w:rsidRPr="00C07F40">
        <w:t>Stajını başarıyla tamamlamamış öğrenciye çıkış belgesi veya diploma verilmez.</w:t>
      </w:r>
    </w:p>
    <w:p w14:paraId="6EEFC184" w14:textId="77777777" w:rsidR="00E5660C" w:rsidRPr="00C07F40" w:rsidRDefault="00E5660C" w:rsidP="00E5660C">
      <w:pPr>
        <w:pStyle w:val="NormalWeb"/>
        <w:spacing w:before="0" w:beforeAutospacing="0" w:after="0" w:afterAutospacing="0"/>
        <w:ind w:firstLine="708"/>
        <w:contextualSpacing/>
        <w:jc w:val="both"/>
      </w:pPr>
      <w:r w:rsidRPr="00C07F40">
        <w:rPr>
          <w:rStyle w:val="Gl"/>
          <w:b w:val="0"/>
        </w:rPr>
        <w:t xml:space="preserve">(3) </w:t>
      </w:r>
      <w:r w:rsidRPr="00C07F40">
        <w:t>Stajını normal eğitim öğretim süresinde tamamlamayan öğrenciler kayıt yenilemek ve öğrenci katkı payını yatırmak zorundadır.</w:t>
      </w:r>
    </w:p>
    <w:p w14:paraId="7EDFDA2D" w14:textId="77777777" w:rsidR="00E5660C" w:rsidRPr="00C07F40" w:rsidRDefault="00E5660C" w:rsidP="00E5660C">
      <w:pPr>
        <w:pStyle w:val="NormalWeb"/>
        <w:spacing w:before="0" w:beforeAutospacing="0" w:after="0" w:afterAutospacing="0"/>
        <w:ind w:firstLine="708"/>
        <w:contextualSpacing/>
        <w:jc w:val="both"/>
      </w:pPr>
    </w:p>
    <w:p w14:paraId="6CC1E442" w14:textId="77777777" w:rsidR="00E5660C" w:rsidRPr="00C07F40" w:rsidRDefault="00E5660C" w:rsidP="00E5660C">
      <w:pPr>
        <w:pStyle w:val="NormalWeb"/>
        <w:spacing w:before="0" w:beforeAutospacing="0" w:after="0" w:afterAutospacing="0"/>
        <w:ind w:firstLine="708"/>
        <w:contextualSpacing/>
        <w:jc w:val="both"/>
        <w:rPr>
          <w:b/>
        </w:rPr>
      </w:pPr>
      <w:r w:rsidRPr="00C07F40">
        <w:rPr>
          <w:b/>
        </w:rPr>
        <w:t>Muafiyet</w:t>
      </w:r>
    </w:p>
    <w:p w14:paraId="655EB82D" w14:textId="77777777" w:rsidR="00E5660C" w:rsidRPr="00C07F40" w:rsidRDefault="00E5660C" w:rsidP="00E5660C">
      <w:pPr>
        <w:pStyle w:val="NormalWeb"/>
        <w:spacing w:before="0" w:beforeAutospacing="0" w:after="0" w:afterAutospacing="0"/>
        <w:ind w:firstLine="708"/>
        <w:contextualSpacing/>
        <w:jc w:val="both"/>
        <w:rPr>
          <w:rStyle w:val="Gl"/>
          <w:b w:val="0"/>
        </w:rPr>
      </w:pPr>
      <w:r w:rsidRPr="00C07F40">
        <w:rPr>
          <w:rStyle w:val="Gl"/>
        </w:rPr>
        <w:t xml:space="preserve">MADDE 24 – </w:t>
      </w:r>
      <w:r w:rsidRPr="00C07F40">
        <w:rPr>
          <w:rStyle w:val="Gl"/>
          <w:b w:val="0"/>
        </w:rPr>
        <w:t>(1) Yatay geçişle kayıt yaptıran öğrenciler, önceki öğrenimlerinde başarılı oldukları meslek stajlarını belgelendirdikleri, gerekli kriterleri sağladıkları ve ilk kayıt yaptırdıkları dönem başında muafiyet talep ettikleri takdirde Bölüm Staj Komisyonunun onayı ile bu stajlarından muaf tutulabilirler.</w:t>
      </w:r>
    </w:p>
    <w:p w14:paraId="7DCC8E74" w14:textId="77777777" w:rsidR="00E5660C" w:rsidRPr="00C07F40" w:rsidRDefault="00E5660C" w:rsidP="00E5660C">
      <w:pPr>
        <w:pStyle w:val="NormalWeb"/>
        <w:tabs>
          <w:tab w:val="left" w:pos="709"/>
        </w:tabs>
        <w:spacing w:before="0" w:beforeAutospacing="0" w:after="0" w:afterAutospacing="0"/>
        <w:ind w:firstLine="708"/>
        <w:contextualSpacing/>
        <w:jc w:val="both"/>
        <w:rPr>
          <w:rStyle w:val="Gl"/>
          <w:b w:val="0"/>
        </w:rPr>
      </w:pPr>
      <w:r w:rsidRPr="00C07F40">
        <w:rPr>
          <w:rStyle w:val="Gl"/>
          <w:b w:val="0"/>
          <w:bCs w:val="0"/>
        </w:rPr>
        <w:t>(2)</w:t>
      </w:r>
      <w:r w:rsidRPr="00C07F40">
        <w:rPr>
          <w:rStyle w:val="Gl"/>
          <w:b w:val="0"/>
        </w:rPr>
        <w:t xml:space="preserve"> Meslek Yüksekokulları programlarından mezun olmuş ve dikey geçişle kayıt yaptıran öğrenciler, ön lisans öğrenimi sırasında yapmış olduğu stajları belgeledikleri, gerekli kriterleri sağladıkları ve ilk kayıt yaptırdıkları dönem başında muafiyet talep ettikleri takdirde Bölüm Staj Komisyonunun onayı ile muaf tutulabilirler.</w:t>
      </w:r>
    </w:p>
    <w:p w14:paraId="2B81FEDD" w14:textId="718A85F0" w:rsidR="00E5660C" w:rsidRDefault="00E5660C" w:rsidP="00E5660C">
      <w:pPr>
        <w:pStyle w:val="NormalWeb"/>
        <w:tabs>
          <w:tab w:val="left" w:pos="709"/>
        </w:tabs>
        <w:spacing w:before="0" w:beforeAutospacing="0" w:after="0" w:afterAutospacing="0"/>
        <w:ind w:firstLine="708"/>
        <w:contextualSpacing/>
        <w:jc w:val="both"/>
        <w:rPr>
          <w:rStyle w:val="Gl"/>
          <w:b w:val="0"/>
        </w:rPr>
      </w:pPr>
      <w:r w:rsidRPr="00C07F40">
        <w:rPr>
          <w:rStyle w:val="Gl"/>
          <w:b w:val="0"/>
          <w:bCs w:val="0"/>
        </w:rPr>
        <w:t>(3)</w:t>
      </w:r>
      <w:r w:rsidRPr="00C07F40">
        <w:rPr>
          <w:rStyle w:val="Gl"/>
          <w:b w:val="0"/>
        </w:rPr>
        <w:t xml:space="preserve"> Meslek liselerinden mezun olmuş öğrencilerin lise eğitimi sırasında yapmış oldukları stajlar kabul edilmez.</w:t>
      </w:r>
    </w:p>
    <w:p w14:paraId="6A414A69" w14:textId="65D092A8" w:rsidR="00FB7933" w:rsidRDefault="00FB7933" w:rsidP="00E5660C">
      <w:pPr>
        <w:pStyle w:val="NormalWeb"/>
        <w:tabs>
          <w:tab w:val="left" w:pos="709"/>
        </w:tabs>
        <w:spacing w:before="0" w:beforeAutospacing="0" w:after="0" w:afterAutospacing="0"/>
        <w:ind w:firstLine="708"/>
        <w:contextualSpacing/>
        <w:jc w:val="both"/>
        <w:rPr>
          <w:rStyle w:val="Gl"/>
          <w:b w:val="0"/>
        </w:rPr>
      </w:pPr>
    </w:p>
    <w:p w14:paraId="0D97222F" w14:textId="7A070ECE" w:rsidR="00FB7933" w:rsidRDefault="00FB7933" w:rsidP="00E5660C">
      <w:pPr>
        <w:pStyle w:val="NormalWeb"/>
        <w:tabs>
          <w:tab w:val="left" w:pos="709"/>
        </w:tabs>
        <w:spacing w:before="0" w:beforeAutospacing="0" w:after="0" w:afterAutospacing="0"/>
        <w:ind w:firstLine="708"/>
        <w:contextualSpacing/>
        <w:jc w:val="both"/>
        <w:rPr>
          <w:rStyle w:val="Gl"/>
          <w:b w:val="0"/>
        </w:rPr>
      </w:pPr>
    </w:p>
    <w:p w14:paraId="7BCFFBB4" w14:textId="74F826CB" w:rsidR="00FB7933" w:rsidRDefault="00FB7933" w:rsidP="00E5660C">
      <w:pPr>
        <w:pStyle w:val="NormalWeb"/>
        <w:tabs>
          <w:tab w:val="left" w:pos="709"/>
        </w:tabs>
        <w:spacing w:before="0" w:beforeAutospacing="0" w:after="0" w:afterAutospacing="0"/>
        <w:ind w:firstLine="708"/>
        <w:contextualSpacing/>
        <w:jc w:val="both"/>
        <w:rPr>
          <w:rStyle w:val="Gl"/>
          <w:b w:val="0"/>
        </w:rPr>
      </w:pPr>
    </w:p>
    <w:p w14:paraId="6EF52411" w14:textId="77777777" w:rsidR="00FB7933" w:rsidRPr="00C07F40" w:rsidRDefault="00FB7933" w:rsidP="00E5660C">
      <w:pPr>
        <w:pStyle w:val="NormalWeb"/>
        <w:tabs>
          <w:tab w:val="left" w:pos="709"/>
        </w:tabs>
        <w:spacing w:before="0" w:beforeAutospacing="0" w:after="0" w:afterAutospacing="0"/>
        <w:ind w:firstLine="708"/>
        <w:contextualSpacing/>
        <w:jc w:val="both"/>
        <w:rPr>
          <w:rStyle w:val="Gl"/>
          <w:b w:val="0"/>
        </w:rPr>
      </w:pPr>
    </w:p>
    <w:p w14:paraId="351B2E8A" w14:textId="77777777" w:rsidR="00E5660C" w:rsidRPr="00C07F40" w:rsidRDefault="00E5660C" w:rsidP="00E5660C">
      <w:pPr>
        <w:pStyle w:val="NormalWeb"/>
        <w:tabs>
          <w:tab w:val="left" w:pos="709"/>
        </w:tabs>
        <w:spacing w:before="0" w:beforeAutospacing="0" w:after="0" w:afterAutospacing="0"/>
        <w:ind w:firstLine="708"/>
        <w:contextualSpacing/>
        <w:jc w:val="both"/>
        <w:rPr>
          <w:rStyle w:val="Gl"/>
        </w:rPr>
      </w:pPr>
      <w:r w:rsidRPr="00C07F40">
        <w:rPr>
          <w:rStyle w:val="Gl"/>
        </w:rPr>
        <w:lastRenderedPageBreak/>
        <w:t xml:space="preserve">Yurt Dışında Staj </w:t>
      </w:r>
    </w:p>
    <w:p w14:paraId="6ED53E32" w14:textId="77777777" w:rsidR="00E5660C" w:rsidRPr="00C07F40" w:rsidRDefault="00E5660C" w:rsidP="00E5660C">
      <w:pPr>
        <w:autoSpaceDE w:val="0"/>
        <w:autoSpaceDN w:val="0"/>
        <w:adjustRightInd w:val="0"/>
        <w:ind w:firstLine="708"/>
        <w:contextualSpacing/>
        <w:jc w:val="both"/>
        <w:rPr>
          <w:rStyle w:val="Gl"/>
          <w:rFonts w:ascii="Times New Roman" w:hAnsi="Times New Roman"/>
          <w:b w:val="0"/>
          <w:sz w:val="24"/>
          <w:szCs w:val="24"/>
        </w:rPr>
      </w:pPr>
      <w:r w:rsidRPr="00C07F40">
        <w:rPr>
          <w:rStyle w:val="Gl"/>
          <w:rFonts w:ascii="Times New Roman" w:hAnsi="Times New Roman"/>
        </w:rPr>
        <w:t>MADDE</w:t>
      </w:r>
      <w:r w:rsidRPr="00C07F40">
        <w:rPr>
          <w:rStyle w:val="Gl"/>
          <w:rFonts w:ascii="Times New Roman" w:hAnsi="Times New Roman"/>
          <w:sz w:val="24"/>
          <w:szCs w:val="24"/>
        </w:rPr>
        <w:t xml:space="preserve"> 25 – </w:t>
      </w:r>
      <w:r w:rsidRPr="00C07F40">
        <w:rPr>
          <w:rStyle w:val="Gl"/>
          <w:rFonts w:ascii="Times New Roman" w:hAnsi="Times New Roman"/>
          <w:b w:val="0"/>
          <w:sz w:val="24"/>
          <w:szCs w:val="24"/>
        </w:rPr>
        <w:t xml:space="preserve">(1) </w:t>
      </w:r>
      <w:r w:rsidRPr="00C07F40">
        <w:rPr>
          <w:rFonts w:ascii="Times New Roman" w:hAnsi="Times New Roman"/>
          <w:sz w:val="24"/>
          <w:szCs w:val="24"/>
          <w:lang w:eastAsia="tr-TR"/>
        </w:rPr>
        <w:t>Yurt dışında staj yapmak isteyen öğrenciler stajlarını Erasmus programı kapsamında gerçekleştirebilecekleri gibi kendi girişimleri sonucu buldukları işletmelerde Bölüm Staj Komisyonunun yazılı onayını almak şartıyla yapabilirler.</w:t>
      </w:r>
      <w:r w:rsidRPr="00C07F40">
        <w:rPr>
          <w:rStyle w:val="Gl"/>
          <w:rFonts w:ascii="Times New Roman" w:hAnsi="Times New Roman"/>
          <w:b w:val="0"/>
          <w:sz w:val="24"/>
          <w:szCs w:val="24"/>
        </w:rPr>
        <w:t xml:space="preserve"> </w:t>
      </w:r>
    </w:p>
    <w:p w14:paraId="05BFEABF" w14:textId="77777777" w:rsidR="00E5660C" w:rsidRPr="00C07F40" w:rsidRDefault="00E5660C" w:rsidP="00E5660C">
      <w:pPr>
        <w:pStyle w:val="NormalWeb"/>
        <w:tabs>
          <w:tab w:val="left" w:pos="709"/>
        </w:tabs>
        <w:spacing w:before="0" w:beforeAutospacing="0" w:after="0" w:afterAutospacing="0"/>
        <w:ind w:firstLine="708"/>
        <w:contextualSpacing/>
        <w:jc w:val="both"/>
        <w:rPr>
          <w:rStyle w:val="Gl"/>
          <w:b w:val="0"/>
        </w:rPr>
      </w:pPr>
      <w:r w:rsidRPr="00C07F40">
        <w:rPr>
          <w:rStyle w:val="Gl"/>
          <w:b w:val="0"/>
        </w:rPr>
        <w:t xml:space="preserve"> (2) Yurt dışında yapılan stajlarla ilgili, işletmelerce doldurulan/onaylanan belgeler, öğrenciler tarafından yeminli tercüman aracılığıyla Türkçe’ye çevirtilir.</w:t>
      </w:r>
    </w:p>
    <w:p w14:paraId="2E9D4820" w14:textId="77777777" w:rsidR="00E5660C" w:rsidRPr="00C07F40" w:rsidRDefault="00E5660C" w:rsidP="00E5660C">
      <w:pPr>
        <w:autoSpaceDE w:val="0"/>
        <w:autoSpaceDN w:val="0"/>
        <w:adjustRightInd w:val="0"/>
        <w:ind w:firstLine="708"/>
        <w:contextualSpacing/>
        <w:jc w:val="both"/>
        <w:rPr>
          <w:rFonts w:ascii="Times New Roman" w:hAnsi="Times New Roman"/>
          <w:b/>
          <w:bCs/>
          <w:sz w:val="24"/>
          <w:szCs w:val="24"/>
        </w:rPr>
      </w:pPr>
    </w:p>
    <w:p w14:paraId="62E4C9F1" w14:textId="77777777" w:rsidR="00E5660C" w:rsidRPr="00C07F40" w:rsidRDefault="00E5660C" w:rsidP="00E5660C">
      <w:pPr>
        <w:autoSpaceDE w:val="0"/>
        <w:autoSpaceDN w:val="0"/>
        <w:adjustRightInd w:val="0"/>
        <w:ind w:firstLine="708"/>
        <w:contextualSpacing/>
        <w:jc w:val="both"/>
        <w:rPr>
          <w:rFonts w:ascii="Times New Roman" w:hAnsi="Times New Roman"/>
          <w:b/>
          <w:bCs/>
          <w:sz w:val="24"/>
          <w:szCs w:val="24"/>
        </w:rPr>
      </w:pPr>
      <w:r w:rsidRPr="00C07F40">
        <w:rPr>
          <w:rFonts w:ascii="Times New Roman" w:hAnsi="Times New Roman"/>
          <w:b/>
          <w:bCs/>
          <w:sz w:val="24"/>
          <w:szCs w:val="24"/>
        </w:rPr>
        <w:t>Staj Dosyalarını Koruma Süresi</w:t>
      </w:r>
    </w:p>
    <w:p w14:paraId="7E2405FA" w14:textId="77777777" w:rsidR="00E5660C" w:rsidRPr="00C07F40" w:rsidRDefault="00E5660C" w:rsidP="00E5660C">
      <w:pPr>
        <w:autoSpaceDE w:val="0"/>
        <w:autoSpaceDN w:val="0"/>
        <w:adjustRightInd w:val="0"/>
        <w:ind w:firstLine="708"/>
        <w:contextualSpacing/>
        <w:jc w:val="both"/>
        <w:rPr>
          <w:rFonts w:ascii="Times New Roman" w:hAnsi="Times New Roman"/>
          <w:sz w:val="24"/>
          <w:szCs w:val="24"/>
        </w:rPr>
      </w:pPr>
      <w:r w:rsidRPr="00C07F40">
        <w:rPr>
          <w:rStyle w:val="Gl"/>
          <w:rFonts w:ascii="Times New Roman" w:hAnsi="Times New Roman"/>
        </w:rPr>
        <w:t>MADDE</w:t>
      </w:r>
      <w:r w:rsidRPr="00C07F40">
        <w:rPr>
          <w:rStyle w:val="Gl"/>
          <w:rFonts w:ascii="Times New Roman" w:hAnsi="Times New Roman"/>
          <w:sz w:val="24"/>
          <w:szCs w:val="24"/>
        </w:rPr>
        <w:t xml:space="preserve"> 26 – </w:t>
      </w:r>
      <w:r w:rsidRPr="00C07F40">
        <w:rPr>
          <w:rStyle w:val="Gl"/>
          <w:rFonts w:ascii="Times New Roman" w:hAnsi="Times New Roman"/>
          <w:b w:val="0"/>
          <w:sz w:val="24"/>
          <w:szCs w:val="24"/>
        </w:rPr>
        <w:t xml:space="preserve">(1) </w:t>
      </w:r>
      <w:r w:rsidRPr="00C07F40">
        <w:rPr>
          <w:rFonts w:ascii="Times New Roman" w:hAnsi="Times New Roman"/>
          <w:sz w:val="24"/>
          <w:szCs w:val="24"/>
        </w:rPr>
        <w:t>Sonuçlandırılan staj defterleri beş yıl süre ile Fakülte Dekanlığı tarafından korunur ve sonrasında imha edilir.</w:t>
      </w:r>
    </w:p>
    <w:p w14:paraId="47064972" w14:textId="77777777" w:rsidR="00E5660C" w:rsidRPr="00C07F40" w:rsidRDefault="00E5660C" w:rsidP="00E5660C">
      <w:pPr>
        <w:autoSpaceDE w:val="0"/>
        <w:autoSpaceDN w:val="0"/>
        <w:adjustRightInd w:val="0"/>
        <w:ind w:firstLine="708"/>
        <w:contextualSpacing/>
        <w:jc w:val="both"/>
        <w:rPr>
          <w:rFonts w:ascii="Times New Roman" w:hAnsi="Times New Roman"/>
          <w:sz w:val="24"/>
          <w:szCs w:val="24"/>
        </w:rPr>
      </w:pPr>
      <w:r w:rsidRPr="00C07F40">
        <w:rPr>
          <w:rFonts w:ascii="Times New Roman" w:hAnsi="Times New Roman"/>
          <w:sz w:val="24"/>
          <w:szCs w:val="24"/>
        </w:rPr>
        <w:t>(2) Öğrencinin staj ile ilgili tüm belgeleri, öğrenci dosyasında muhafaza edilir.</w:t>
      </w:r>
    </w:p>
    <w:p w14:paraId="573C7D8B" w14:textId="77777777" w:rsidR="00E5660C" w:rsidRPr="00C07F40" w:rsidRDefault="00E5660C" w:rsidP="00E5660C">
      <w:pPr>
        <w:pStyle w:val="NormalWeb"/>
        <w:spacing w:after="0"/>
        <w:ind w:firstLine="708"/>
        <w:contextualSpacing/>
        <w:jc w:val="both"/>
        <w:rPr>
          <w:b/>
          <w:bCs/>
        </w:rPr>
      </w:pPr>
      <w:r w:rsidRPr="00C07F40">
        <w:rPr>
          <w:b/>
          <w:bCs/>
        </w:rPr>
        <w:t>İşletmenin değiştirilmesi</w:t>
      </w:r>
    </w:p>
    <w:p w14:paraId="46A92340" w14:textId="77777777" w:rsidR="00E5660C" w:rsidRPr="00C07F40" w:rsidRDefault="00E5660C" w:rsidP="00E5660C">
      <w:pPr>
        <w:pStyle w:val="NormalWeb"/>
        <w:spacing w:after="0"/>
        <w:ind w:firstLine="708"/>
        <w:contextualSpacing/>
        <w:jc w:val="both"/>
      </w:pPr>
      <w:r w:rsidRPr="00C07F40">
        <w:rPr>
          <w:b/>
          <w:bCs/>
        </w:rPr>
        <w:t>MADDE 27</w:t>
      </w:r>
      <w:r w:rsidRPr="00C07F40">
        <w:t xml:space="preserve"> – (1) Öğrenci, staja başladıktan sonra zorunlu hallerde ancak staj komisyonun uygun görüşü ile işletme değişikliği yapabilir.</w:t>
      </w:r>
    </w:p>
    <w:p w14:paraId="61BA1B59" w14:textId="77777777" w:rsidR="00E5660C" w:rsidRPr="00C07F40" w:rsidRDefault="00E5660C" w:rsidP="00E5660C">
      <w:pPr>
        <w:pStyle w:val="NormalWeb"/>
        <w:spacing w:after="0"/>
        <w:ind w:firstLine="708"/>
        <w:contextualSpacing/>
        <w:jc w:val="both"/>
      </w:pPr>
    </w:p>
    <w:p w14:paraId="3BB82203" w14:textId="77777777" w:rsidR="00E5660C" w:rsidRPr="00C07F40" w:rsidRDefault="00E5660C" w:rsidP="00E5660C">
      <w:pPr>
        <w:pStyle w:val="NormalWeb"/>
        <w:spacing w:after="0"/>
        <w:ind w:firstLine="708"/>
        <w:contextualSpacing/>
        <w:rPr>
          <w:b/>
          <w:bCs/>
        </w:rPr>
      </w:pPr>
      <w:r w:rsidRPr="00C07F40">
        <w:rPr>
          <w:b/>
          <w:bCs/>
        </w:rPr>
        <w:t xml:space="preserve">                                                DÖRDÜNCÜ BÖLÜM</w:t>
      </w:r>
    </w:p>
    <w:p w14:paraId="21FDB086" w14:textId="77777777" w:rsidR="00E5660C" w:rsidRPr="00C07F40" w:rsidRDefault="00E5660C" w:rsidP="00E5660C">
      <w:pPr>
        <w:pStyle w:val="NormalWeb"/>
        <w:spacing w:before="0" w:beforeAutospacing="0" w:after="0" w:afterAutospacing="0"/>
        <w:contextualSpacing/>
        <w:jc w:val="both"/>
        <w:rPr>
          <w:b/>
          <w:bCs/>
        </w:rPr>
      </w:pPr>
      <w:r w:rsidRPr="00C07F40">
        <w:rPr>
          <w:b/>
          <w:bCs/>
        </w:rPr>
        <w:t xml:space="preserve">            Çeşitli ve Son Hükümler</w:t>
      </w:r>
    </w:p>
    <w:p w14:paraId="1C69B995" w14:textId="77777777" w:rsidR="00E5660C" w:rsidRPr="00C07F40" w:rsidRDefault="00E5660C" w:rsidP="00E5660C">
      <w:pPr>
        <w:pStyle w:val="NormalWeb"/>
        <w:spacing w:before="0" w:beforeAutospacing="0" w:after="0" w:afterAutospacing="0"/>
        <w:ind w:left="2832" w:firstLine="708"/>
        <w:contextualSpacing/>
        <w:jc w:val="both"/>
        <w:rPr>
          <w:b/>
          <w:bCs/>
        </w:rPr>
      </w:pPr>
    </w:p>
    <w:p w14:paraId="1F0145C0" w14:textId="77777777" w:rsidR="00E5660C" w:rsidRPr="00C07F40" w:rsidRDefault="00E5660C" w:rsidP="00E5660C">
      <w:pPr>
        <w:pStyle w:val="NormalWeb"/>
        <w:spacing w:after="0"/>
        <w:ind w:firstLine="708"/>
        <w:contextualSpacing/>
        <w:jc w:val="both"/>
        <w:rPr>
          <w:b/>
          <w:bCs/>
        </w:rPr>
      </w:pPr>
      <w:r w:rsidRPr="00C07F40">
        <w:rPr>
          <w:b/>
          <w:bCs/>
        </w:rPr>
        <w:t>Staj gruplarının belirlenmesi</w:t>
      </w:r>
    </w:p>
    <w:p w14:paraId="0EDD8835" w14:textId="77777777" w:rsidR="00E5660C" w:rsidRPr="00C07F40" w:rsidRDefault="00E5660C" w:rsidP="00E5660C">
      <w:pPr>
        <w:pStyle w:val="NormalWeb"/>
        <w:spacing w:after="0"/>
        <w:ind w:firstLine="708"/>
        <w:contextualSpacing/>
        <w:jc w:val="both"/>
      </w:pPr>
      <w:r w:rsidRPr="00C07F40">
        <w:rPr>
          <w:b/>
          <w:bCs/>
        </w:rPr>
        <w:t>MADDE 28</w:t>
      </w:r>
      <w:r w:rsidRPr="00C07F40">
        <w:t xml:space="preserve"> – (1) Program veya bölümlerde staj kapsamında oluşturulacak staj gruplarındaki öğrenci sayısı beşten az olamaz. Ancak program veya bölümlerde staj yaptırılacak toplam öğrenci sayısının beşten az olması durumunda bir staj grubu oluşturulabilir.</w:t>
      </w:r>
    </w:p>
    <w:p w14:paraId="63BF083B" w14:textId="77777777" w:rsidR="00E5660C" w:rsidRPr="00C07F40" w:rsidRDefault="00E5660C" w:rsidP="00E5660C">
      <w:pPr>
        <w:pStyle w:val="NormalWeb"/>
        <w:spacing w:before="0" w:beforeAutospacing="0" w:after="0" w:afterAutospacing="0"/>
        <w:ind w:firstLine="708"/>
        <w:contextualSpacing/>
        <w:jc w:val="both"/>
      </w:pPr>
      <w:r w:rsidRPr="00C07F40">
        <w:t>(2) Aynı staj grubundaki öğrenciler farklı işletmelerde staj yapabilir.</w:t>
      </w:r>
    </w:p>
    <w:p w14:paraId="32ABBB5E" w14:textId="77777777" w:rsidR="00E5660C" w:rsidRPr="00C07F40" w:rsidRDefault="00E5660C" w:rsidP="00E5660C">
      <w:pPr>
        <w:pStyle w:val="NormalWeb"/>
        <w:spacing w:before="0" w:beforeAutospacing="0" w:after="0" w:afterAutospacing="0"/>
        <w:ind w:firstLine="708"/>
        <w:contextualSpacing/>
        <w:jc w:val="both"/>
      </w:pPr>
    </w:p>
    <w:p w14:paraId="013FC943" w14:textId="77777777" w:rsidR="00E5660C" w:rsidRPr="00C07F40" w:rsidRDefault="00E5660C" w:rsidP="00E5660C">
      <w:pPr>
        <w:pStyle w:val="NormalWeb"/>
        <w:spacing w:before="0" w:beforeAutospacing="0" w:after="0" w:afterAutospacing="0"/>
        <w:ind w:firstLine="708"/>
        <w:contextualSpacing/>
        <w:jc w:val="both"/>
        <w:rPr>
          <w:b/>
          <w:bCs/>
        </w:rPr>
      </w:pPr>
      <w:r w:rsidRPr="00C07F40">
        <w:rPr>
          <w:b/>
          <w:bCs/>
        </w:rPr>
        <w:t>Ders yükü</w:t>
      </w:r>
    </w:p>
    <w:p w14:paraId="0718C717" w14:textId="77777777" w:rsidR="00E5660C" w:rsidRPr="00C07F40" w:rsidRDefault="00E5660C" w:rsidP="00E5660C">
      <w:pPr>
        <w:pStyle w:val="NormalWeb"/>
        <w:spacing w:before="0" w:beforeAutospacing="0" w:after="0" w:afterAutospacing="0"/>
        <w:ind w:firstLine="708"/>
        <w:contextualSpacing/>
        <w:jc w:val="both"/>
      </w:pPr>
      <w:r w:rsidRPr="00C07F40">
        <w:rPr>
          <w:b/>
          <w:bCs/>
        </w:rPr>
        <w:t>MADDE 29</w:t>
      </w:r>
      <w:r w:rsidRPr="00C07F40">
        <w:t xml:space="preserve"> – (1) Staj kapsamında atanan sorumlu öğretim elemanına sorumlu olduğu staj grubu sayısına bakılmaksızın haftalık iki saat uygulamalı ders yükü ücreti tahakkuk ettirilir.</w:t>
      </w:r>
    </w:p>
    <w:p w14:paraId="5C9A763A" w14:textId="77777777" w:rsidR="00E5660C" w:rsidRPr="00C07F40" w:rsidRDefault="00E5660C" w:rsidP="00E5660C">
      <w:pPr>
        <w:pStyle w:val="NormalWeb"/>
        <w:spacing w:before="0" w:beforeAutospacing="0" w:after="0" w:afterAutospacing="0"/>
        <w:contextualSpacing/>
        <w:jc w:val="both"/>
        <w:rPr>
          <w:b/>
          <w:bCs/>
        </w:rPr>
      </w:pPr>
    </w:p>
    <w:p w14:paraId="2CB66F3E" w14:textId="77777777" w:rsidR="00E5660C" w:rsidRPr="00C07F40" w:rsidRDefault="00E5660C" w:rsidP="00E5660C">
      <w:pPr>
        <w:pStyle w:val="NormalWeb"/>
        <w:spacing w:before="0" w:beforeAutospacing="0" w:after="0" w:afterAutospacing="0"/>
        <w:contextualSpacing/>
        <w:jc w:val="both"/>
        <w:rPr>
          <w:b/>
          <w:bCs/>
        </w:rPr>
      </w:pPr>
    </w:p>
    <w:p w14:paraId="6DD66959" w14:textId="77777777" w:rsidR="00E5660C" w:rsidRPr="00C07F40" w:rsidRDefault="00E5660C" w:rsidP="00E5660C">
      <w:pPr>
        <w:pStyle w:val="NormalWeb"/>
        <w:spacing w:before="0" w:beforeAutospacing="0" w:after="0" w:afterAutospacing="0"/>
        <w:contextualSpacing/>
        <w:jc w:val="both"/>
        <w:rPr>
          <w:b/>
          <w:bCs/>
        </w:rPr>
      </w:pPr>
    </w:p>
    <w:p w14:paraId="559474A4" w14:textId="77777777" w:rsidR="00E5660C" w:rsidRPr="00C07F40" w:rsidRDefault="00E5660C" w:rsidP="00E5660C">
      <w:pPr>
        <w:pStyle w:val="NormalWeb"/>
        <w:spacing w:after="0"/>
        <w:ind w:firstLine="708"/>
        <w:contextualSpacing/>
        <w:jc w:val="both"/>
        <w:rPr>
          <w:b/>
          <w:bCs/>
        </w:rPr>
      </w:pPr>
      <w:r w:rsidRPr="00C07F40">
        <w:rPr>
          <w:b/>
          <w:bCs/>
        </w:rPr>
        <w:t>Diğer hükümler</w:t>
      </w:r>
    </w:p>
    <w:p w14:paraId="3B4B946A" w14:textId="77777777" w:rsidR="00E5660C" w:rsidRPr="00C07F40" w:rsidRDefault="00E5660C" w:rsidP="00E5660C">
      <w:pPr>
        <w:pStyle w:val="NormalWeb"/>
        <w:spacing w:after="0"/>
        <w:ind w:firstLine="708"/>
        <w:contextualSpacing/>
        <w:jc w:val="both"/>
      </w:pPr>
      <w:r w:rsidRPr="00C07F40">
        <w:rPr>
          <w:b/>
          <w:bCs/>
        </w:rPr>
        <w:t>MADDE 30</w:t>
      </w:r>
      <w:r w:rsidRPr="00C07F40">
        <w:t xml:space="preserve"> – (1) Yükseköğretim kurumları, staja ilişkin hususlar ile bu kapsamda kullanılacak formları bu Yönetmelik esaslarına uygun olarak belirler ve kendi resmî internet sitelerinde yayımlarlar.</w:t>
      </w:r>
    </w:p>
    <w:p w14:paraId="5D89825E" w14:textId="77777777" w:rsidR="00E5660C" w:rsidRPr="00C07F40" w:rsidRDefault="00E5660C" w:rsidP="00E5660C">
      <w:pPr>
        <w:pStyle w:val="NormalWeb"/>
        <w:spacing w:after="0"/>
        <w:ind w:firstLine="708"/>
        <w:contextualSpacing/>
        <w:jc w:val="both"/>
      </w:pPr>
      <w:r w:rsidRPr="00C07F40">
        <w:t>(2) Açık öğretim ve uzaktan eğitim yoluyla eğitim ve öğretim yapan programlardaki staj bu Yönetmelik kapsamı dışındadır.</w:t>
      </w:r>
    </w:p>
    <w:p w14:paraId="7F5B4482" w14:textId="77777777" w:rsidR="00E5660C" w:rsidRPr="00C07F40" w:rsidRDefault="00E5660C" w:rsidP="00E5660C">
      <w:pPr>
        <w:pStyle w:val="NormalWeb"/>
        <w:spacing w:after="0"/>
        <w:ind w:firstLine="708"/>
        <w:contextualSpacing/>
        <w:jc w:val="both"/>
      </w:pPr>
      <w:r w:rsidRPr="00C07F40">
        <w:t>(3) Açık ceza infaz kurumlarında hükümlü olup aynı zamanda bir yükseköğretim kurumunda öğrenci olanların stajına ilişkin kurallar, hükümlü bulunulan kurumun görüşü de alınarak ilgili yükseköğretim kurumu tarafından belirlenir</w:t>
      </w:r>
    </w:p>
    <w:p w14:paraId="6B6032CC" w14:textId="77777777" w:rsidR="00E5660C" w:rsidRPr="00C07F40" w:rsidRDefault="00E5660C" w:rsidP="00E5660C">
      <w:pPr>
        <w:pStyle w:val="NormalWeb"/>
        <w:spacing w:after="0"/>
        <w:ind w:firstLine="708"/>
        <w:contextualSpacing/>
        <w:jc w:val="both"/>
        <w:rPr>
          <w:b/>
          <w:bCs/>
        </w:rPr>
      </w:pPr>
    </w:p>
    <w:p w14:paraId="6489BAD0" w14:textId="77777777" w:rsidR="00E5660C" w:rsidRPr="00C07F40" w:rsidRDefault="00E5660C" w:rsidP="00E5660C">
      <w:pPr>
        <w:pStyle w:val="NormalWeb"/>
        <w:spacing w:after="0"/>
        <w:ind w:firstLine="708"/>
        <w:contextualSpacing/>
        <w:jc w:val="both"/>
        <w:rPr>
          <w:b/>
          <w:bCs/>
        </w:rPr>
      </w:pPr>
      <w:r w:rsidRPr="00C07F40">
        <w:rPr>
          <w:b/>
          <w:bCs/>
        </w:rPr>
        <w:t>Mücbir sebep hali</w:t>
      </w:r>
    </w:p>
    <w:p w14:paraId="12D09D66" w14:textId="77777777" w:rsidR="00E5660C" w:rsidRPr="00C07F40" w:rsidRDefault="00E5660C" w:rsidP="00E5660C">
      <w:pPr>
        <w:pStyle w:val="NormalWeb"/>
        <w:spacing w:before="0" w:beforeAutospacing="0" w:after="0" w:afterAutospacing="0"/>
        <w:ind w:firstLine="708"/>
        <w:contextualSpacing/>
        <w:jc w:val="both"/>
      </w:pPr>
      <w:r w:rsidRPr="00C07F40">
        <w:rPr>
          <w:b/>
          <w:bCs/>
        </w:rPr>
        <w:t>MADDE 31</w:t>
      </w:r>
      <w:r w:rsidRPr="00C07F40">
        <w:t xml:space="preserve"> – (1) Deprem, yangın, su baskını benzeri doğal afetler, kanuni grev, lokavt, genel salgın hastalık, savaş, kısmi veya genel seferberlik ilanı ve benzeri mücbir sebep hallerinde staja ilişkin usul ve esaslar Yükseköğretim Kurulu tarafından belirlenir.</w:t>
      </w:r>
    </w:p>
    <w:p w14:paraId="683311BE" w14:textId="4D7596C9" w:rsidR="00E5660C" w:rsidRDefault="00E5660C" w:rsidP="00E5660C">
      <w:pPr>
        <w:pStyle w:val="NormalWeb"/>
        <w:spacing w:after="0"/>
        <w:ind w:firstLine="708"/>
        <w:contextualSpacing/>
        <w:jc w:val="both"/>
        <w:rPr>
          <w:b/>
          <w:bCs/>
        </w:rPr>
      </w:pPr>
    </w:p>
    <w:p w14:paraId="33268B8A" w14:textId="68C403E6" w:rsidR="00FB7933" w:rsidRDefault="00FB7933" w:rsidP="00E5660C">
      <w:pPr>
        <w:pStyle w:val="NormalWeb"/>
        <w:spacing w:after="0"/>
        <w:ind w:firstLine="708"/>
        <w:contextualSpacing/>
        <w:jc w:val="both"/>
        <w:rPr>
          <w:b/>
          <w:bCs/>
        </w:rPr>
      </w:pPr>
    </w:p>
    <w:p w14:paraId="42D6756E" w14:textId="77777777" w:rsidR="00FB7933" w:rsidRPr="00C07F40" w:rsidRDefault="00FB7933" w:rsidP="00E5660C">
      <w:pPr>
        <w:pStyle w:val="NormalWeb"/>
        <w:spacing w:after="0"/>
        <w:ind w:firstLine="708"/>
        <w:contextualSpacing/>
        <w:jc w:val="both"/>
        <w:rPr>
          <w:b/>
          <w:bCs/>
        </w:rPr>
      </w:pPr>
    </w:p>
    <w:p w14:paraId="0A3C8F00" w14:textId="77777777" w:rsidR="00E5660C" w:rsidRPr="00C07F40" w:rsidRDefault="00E5660C" w:rsidP="00E5660C">
      <w:pPr>
        <w:pStyle w:val="NormalWeb"/>
        <w:spacing w:after="0"/>
        <w:ind w:firstLine="708"/>
        <w:contextualSpacing/>
        <w:jc w:val="both"/>
        <w:rPr>
          <w:b/>
          <w:bCs/>
        </w:rPr>
      </w:pPr>
      <w:r w:rsidRPr="00C07F40">
        <w:rPr>
          <w:b/>
          <w:bCs/>
        </w:rPr>
        <w:lastRenderedPageBreak/>
        <w:t>Hüküm bulunmayan haller</w:t>
      </w:r>
    </w:p>
    <w:p w14:paraId="5046B8D5" w14:textId="77777777" w:rsidR="00E5660C" w:rsidRPr="00C07F40" w:rsidRDefault="00E5660C" w:rsidP="00E5660C">
      <w:pPr>
        <w:pStyle w:val="NormalWeb"/>
        <w:spacing w:before="0" w:beforeAutospacing="0" w:after="0" w:afterAutospacing="0"/>
        <w:ind w:firstLine="708"/>
        <w:contextualSpacing/>
        <w:jc w:val="both"/>
      </w:pPr>
      <w:r w:rsidRPr="00C07F40">
        <w:rPr>
          <w:b/>
          <w:bCs/>
        </w:rPr>
        <w:t>MADDE 32</w:t>
      </w:r>
      <w:r w:rsidRPr="00C07F40">
        <w:t xml:space="preserve"> – (1) Bu Yönetmelikte hüküm bulunmayan hallerde ilgili mevzuat hükümleri uygulanır.</w:t>
      </w:r>
    </w:p>
    <w:p w14:paraId="442DA84F" w14:textId="77777777" w:rsidR="00E5660C" w:rsidRPr="00C07F40" w:rsidRDefault="00E5660C" w:rsidP="00E5660C">
      <w:pPr>
        <w:pStyle w:val="NormalWeb"/>
        <w:spacing w:before="0" w:beforeAutospacing="0" w:after="0" w:afterAutospacing="0"/>
        <w:contextualSpacing/>
        <w:jc w:val="both"/>
      </w:pPr>
    </w:p>
    <w:p w14:paraId="269EABE1" w14:textId="77777777" w:rsidR="00E5660C" w:rsidRPr="00C07F40" w:rsidRDefault="00E5660C" w:rsidP="00E5660C">
      <w:pPr>
        <w:pStyle w:val="NormalWeb"/>
        <w:spacing w:before="0" w:beforeAutospacing="0" w:after="0" w:afterAutospacing="0"/>
        <w:ind w:firstLine="708"/>
        <w:contextualSpacing/>
        <w:jc w:val="both"/>
      </w:pPr>
      <w:r w:rsidRPr="00C07F40">
        <w:rPr>
          <w:rStyle w:val="Gl"/>
        </w:rPr>
        <w:t xml:space="preserve">Yürürlük </w:t>
      </w:r>
    </w:p>
    <w:p w14:paraId="30348DA9" w14:textId="77777777" w:rsidR="00E5660C" w:rsidRPr="00C07F40" w:rsidRDefault="00E5660C" w:rsidP="00E5660C">
      <w:pPr>
        <w:pStyle w:val="NormalWeb"/>
        <w:spacing w:before="0" w:beforeAutospacing="0" w:after="0" w:afterAutospacing="0"/>
        <w:contextualSpacing/>
        <w:jc w:val="both"/>
      </w:pPr>
      <w:r w:rsidRPr="00C07F40">
        <w:rPr>
          <w:rStyle w:val="Gl"/>
        </w:rPr>
        <w:t> </w:t>
      </w:r>
      <w:r w:rsidRPr="00C07F40">
        <w:rPr>
          <w:rStyle w:val="Gl"/>
        </w:rPr>
        <w:tab/>
        <w:t xml:space="preserve">MADDE 33 – </w:t>
      </w:r>
      <w:r w:rsidRPr="00C07F40">
        <w:rPr>
          <w:rStyle w:val="Gl"/>
          <w:b w:val="0"/>
        </w:rPr>
        <w:t xml:space="preserve">(1) </w:t>
      </w:r>
      <w:r w:rsidRPr="00C07F40">
        <w:t>Bu yönerge Ege Üniversitesi Senatosu tarafından kabul edildiği tarihte yürürlüğe girer.</w:t>
      </w:r>
    </w:p>
    <w:p w14:paraId="6B2B6BB3" w14:textId="77777777" w:rsidR="00E5660C" w:rsidRPr="00C07F40" w:rsidRDefault="00E5660C" w:rsidP="00E5660C">
      <w:pPr>
        <w:pStyle w:val="NormalWeb"/>
        <w:spacing w:before="0" w:beforeAutospacing="0" w:after="0" w:afterAutospacing="0"/>
        <w:contextualSpacing/>
        <w:jc w:val="both"/>
      </w:pPr>
    </w:p>
    <w:p w14:paraId="7BCFB406" w14:textId="77777777" w:rsidR="00E5660C" w:rsidRPr="00C07F40" w:rsidRDefault="00E5660C" w:rsidP="00E5660C">
      <w:pPr>
        <w:pStyle w:val="NormalWeb"/>
        <w:spacing w:before="0" w:beforeAutospacing="0" w:after="0" w:afterAutospacing="0"/>
        <w:ind w:firstLine="708"/>
        <w:contextualSpacing/>
        <w:jc w:val="both"/>
      </w:pPr>
      <w:r w:rsidRPr="00C07F40">
        <w:rPr>
          <w:rStyle w:val="Gl"/>
        </w:rPr>
        <w:t xml:space="preserve">Yürütme </w:t>
      </w:r>
    </w:p>
    <w:p w14:paraId="1B9DCD95" w14:textId="6A3A5013" w:rsidR="00E5660C" w:rsidRPr="00C07F40" w:rsidRDefault="00E5660C" w:rsidP="00FB7933">
      <w:pPr>
        <w:pStyle w:val="NormalWeb"/>
        <w:spacing w:before="0" w:beforeAutospacing="0" w:after="0" w:afterAutospacing="0"/>
        <w:ind w:firstLine="426"/>
        <w:contextualSpacing/>
        <w:jc w:val="both"/>
      </w:pPr>
      <w:r w:rsidRPr="00C07F40">
        <w:rPr>
          <w:rStyle w:val="Gl"/>
        </w:rPr>
        <w:t> </w:t>
      </w:r>
      <w:r w:rsidRPr="00C07F40">
        <w:rPr>
          <w:rStyle w:val="Gl"/>
        </w:rPr>
        <w:tab/>
        <w:t>MADDE 34 –</w:t>
      </w:r>
      <w:r w:rsidRPr="00C07F40">
        <w:t xml:space="preserve"> (1) Bu yönerge hükümleri Ege Üniversitesi Çeşme Turizm Fakültesi Dekanı tarafından yürütülür.</w:t>
      </w:r>
    </w:p>
    <w:sectPr w:rsidR="00E5660C" w:rsidRPr="00C07F40" w:rsidSect="00C1146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5860A" w14:textId="77777777" w:rsidR="00C04059" w:rsidRDefault="00C04059" w:rsidP="00F23B70">
      <w:pPr>
        <w:spacing w:after="0" w:line="240" w:lineRule="auto"/>
      </w:pPr>
      <w:r>
        <w:separator/>
      </w:r>
    </w:p>
  </w:endnote>
  <w:endnote w:type="continuationSeparator" w:id="0">
    <w:p w14:paraId="4B9E097E" w14:textId="77777777" w:rsidR="00C04059" w:rsidRDefault="00C04059" w:rsidP="00F23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6462B" w14:textId="77777777" w:rsidR="00C04059" w:rsidRDefault="00C04059" w:rsidP="00F23B70">
      <w:pPr>
        <w:spacing w:after="0" w:line="240" w:lineRule="auto"/>
      </w:pPr>
      <w:r>
        <w:separator/>
      </w:r>
    </w:p>
  </w:footnote>
  <w:footnote w:type="continuationSeparator" w:id="0">
    <w:p w14:paraId="0C78B8A5" w14:textId="77777777" w:rsidR="00C04059" w:rsidRDefault="00C04059" w:rsidP="00F23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114"/>
    <w:multiLevelType w:val="hybridMultilevel"/>
    <w:tmpl w:val="C3EEFC84"/>
    <w:lvl w:ilvl="0" w:tplc="046CE10A">
      <w:start w:val="1"/>
      <w:numFmt w:val="lowerLetter"/>
      <w:lvlText w:val="%1)"/>
      <w:lvlJc w:val="left"/>
      <w:pPr>
        <w:ind w:left="1065" w:hanging="360"/>
      </w:pPr>
      <w:rPr>
        <w:rFonts w:ascii="Times New Roman" w:eastAsia="Times New Roman" w:hAnsi="Times New Roman" w:cs="Times New Roman"/>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15:restartNumberingAfterBreak="0">
    <w:nsid w:val="03404DC9"/>
    <w:multiLevelType w:val="hybridMultilevel"/>
    <w:tmpl w:val="07AA526C"/>
    <w:lvl w:ilvl="0" w:tplc="39747D94">
      <w:start w:val="1"/>
      <w:numFmt w:val="bullet"/>
      <w:lvlText w:val="-"/>
      <w:lvlJc w:val="left"/>
      <w:pPr>
        <w:ind w:left="502" w:hanging="360"/>
      </w:pPr>
      <w:rPr>
        <w:rFonts w:ascii="Times New Roman" w:eastAsia="Times New Roman" w:hAnsi="Times New Roman"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 w15:restartNumberingAfterBreak="0">
    <w:nsid w:val="0DBD38EF"/>
    <w:multiLevelType w:val="hybridMultilevel"/>
    <w:tmpl w:val="5232CF6C"/>
    <w:lvl w:ilvl="0" w:tplc="D24C4D14">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 w15:restartNumberingAfterBreak="0">
    <w:nsid w:val="11A17836"/>
    <w:multiLevelType w:val="hybridMultilevel"/>
    <w:tmpl w:val="5EFC4892"/>
    <w:lvl w:ilvl="0" w:tplc="EA6859CC">
      <w:start w:val="10"/>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125A44CC"/>
    <w:multiLevelType w:val="hybridMultilevel"/>
    <w:tmpl w:val="FBD859F4"/>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003F4D"/>
    <w:multiLevelType w:val="hybridMultilevel"/>
    <w:tmpl w:val="94667D3C"/>
    <w:lvl w:ilvl="0" w:tplc="D5C474C2">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1ACA7DC4"/>
    <w:multiLevelType w:val="hybridMultilevel"/>
    <w:tmpl w:val="7D56C604"/>
    <w:lvl w:ilvl="0" w:tplc="7A521AC0">
      <w:start w:val="1"/>
      <w:numFmt w:val="decimal"/>
      <w:lvlText w:val="(%1)"/>
      <w:lvlJc w:val="left"/>
      <w:pPr>
        <w:ind w:left="1140" w:hanging="114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DA461BD"/>
    <w:multiLevelType w:val="hybridMultilevel"/>
    <w:tmpl w:val="0A281E7A"/>
    <w:lvl w:ilvl="0" w:tplc="DBA83420">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27DC617F"/>
    <w:multiLevelType w:val="hybridMultilevel"/>
    <w:tmpl w:val="DDBE62CC"/>
    <w:lvl w:ilvl="0" w:tplc="681EA93C">
      <w:start w:val="2"/>
      <w:numFmt w:val="decimal"/>
      <w:lvlText w:val="(%1)"/>
      <w:lvlJc w:val="left"/>
      <w:pPr>
        <w:tabs>
          <w:tab w:val="num" w:pos="780"/>
        </w:tabs>
        <w:ind w:left="780" w:hanging="360"/>
      </w:pPr>
      <w:rPr>
        <w:rFonts w:hint="default"/>
        <w:b w:val="0"/>
      </w:rPr>
    </w:lvl>
    <w:lvl w:ilvl="1" w:tplc="041F0019">
      <w:start w:val="1"/>
      <w:numFmt w:val="lowerLetter"/>
      <w:lvlText w:val="%2."/>
      <w:lvlJc w:val="left"/>
      <w:pPr>
        <w:tabs>
          <w:tab w:val="num" w:pos="1500"/>
        </w:tabs>
        <w:ind w:left="1500" w:hanging="360"/>
      </w:pPr>
    </w:lvl>
    <w:lvl w:ilvl="2" w:tplc="041F001B">
      <w:start w:val="1"/>
      <w:numFmt w:val="lowerRoman"/>
      <w:lvlText w:val="%3."/>
      <w:lvlJc w:val="right"/>
      <w:pPr>
        <w:tabs>
          <w:tab w:val="num" w:pos="2220"/>
        </w:tabs>
        <w:ind w:left="2220" w:hanging="180"/>
      </w:pPr>
    </w:lvl>
    <w:lvl w:ilvl="3" w:tplc="041F000F">
      <w:start w:val="1"/>
      <w:numFmt w:val="decimal"/>
      <w:lvlText w:val="%4."/>
      <w:lvlJc w:val="left"/>
      <w:pPr>
        <w:tabs>
          <w:tab w:val="num" w:pos="2940"/>
        </w:tabs>
        <w:ind w:left="2940" w:hanging="360"/>
      </w:pPr>
    </w:lvl>
    <w:lvl w:ilvl="4" w:tplc="041F0019">
      <w:start w:val="1"/>
      <w:numFmt w:val="lowerLetter"/>
      <w:lvlText w:val="%5."/>
      <w:lvlJc w:val="left"/>
      <w:pPr>
        <w:tabs>
          <w:tab w:val="num" w:pos="3660"/>
        </w:tabs>
        <w:ind w:left="3660" w:hanging="360"/>
      </w:pPr>
    </w:lvl>
    <w:lvl w:ilvl="5" w:tplc="041F001B">
      <w:start w:val="1"/>
      <w:numFmt w:val="lowerRoman"/>
      <w:lvlText w:val="%6."/>
      <w:lvlJc w:val="right"/>
      <w:pPr>
        <w:tabs>
          <w:tab w:val="num" w:pos="4380"/>
        </w:tabs>
        <w:ind w:left="4380" w:hanging="180"/>
      </w:pPr>
    </w:lvl>
    <w:lvl w:ilvl="6" w:tplc="041F000F">
      <w:start w:val="1"/>
      <w:numFmt w:val="decimal"/>
      <w:lvlText w:val="%7."/>
      <w:lvlJc w:val="left"/>
      <w:pPr>
        <w:tabs>
          <w:tab w:val="num" w:pos="5100"/>
        </w:tabs>
        <w:ind w:left="5100" w:hanging="360"/>
      </w:pPr>
    </w:lvl>
    <w:lvl w:ilvl="7" w:tplc="041F0019">
      <w:start w:val="1"/>
      <w:numFmt w:val="lowerLetter"/>
      <w:lvlText w:val="%8."/>
      <w:lvlJc w:val="left"/>
      <w:pPr>
        <w:tabs>
          <w:tab w:val="num" w:pos="5820"/>
        </w:tabs>
        <w:ind w:left="5820" w:hanging="360"/>
      </w:pPr>
    </w:lvl>
    <w:lvl w:ilvl="8" w:tplc="041F001B">
      <w:start w:val="1"/>
      <w:numFmt w:val="lowerRoman"/>
      <w:lvlText w:val="%9."/>
      <w:lvlJc w:val="right"/>
      <w:pPr>
        <w:tabs>
          <w:tab w:val="num" w:pos="6540"/>
        </w:tabs>
        <w:ind w:left="6540" w:hanging="180"/>
      </w:pPr>
    </w:lvl>
  </w:abstractNum>
  <w:abstractNum w:abstractNumId="9" w15:restartNumberingAfterBreak="0">
    <w:nsid w:val="2DA95746"/>
    <w:multiLevelType w:val="hybridMultilevel"/>
    <w:tmpl w:val="6C52DF80"/>
    <w:lvl w:ilvl="0" w:tplc="2C6A5A08">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0" w15:restartNumberingAfterBreak="0">
    <w:nsid w:val="2DB77654"/>
    <w:multiLevelType w:val="hybridMultilevel"/>
    <w:tmpl w:val="3CA63606"/>
    <w:lvl w:ilvl="0" w:tplc="D86ADBF2">
      <w:start w:val="1"/>
      <w:numFmt w:val="lowerLetter"/>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ECD2541"/>
    <w:multiLevelType w:val="hybridMultilevel"/>
    <w:tmpl w:val="340ACB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49D24D2"/>
    <w:multiLevelType w:val="hybridMultilevel"/>
    <w:tmpl w:val="6F7670A0"/>
    <w:lvl w:ilvl="0" w:tplc="29A86832">
      <w:start w:val="1"/>
      <w:numFmt w:val="lowerLetter"/>
      <w:lvlText w:val="%1)"/>
      <w:lvlJc w:val="left"/>
      <w:pPr>
        <w:ind w:left="1065" w:hanging="360"/>
      </w:pPr>
      <w:rPr>
        <w:rFonts w:ascii="Times New Roman" w:eastAsia="Calibri" w:hAnsi="Times New Roman" w:cs="Times New Roman"/>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3" w15:restartNumberingAfterBreak="0">
    <w:nsid w:val="3E5C016B"/>
    <w:multiLevelType w:val="hybridMultilevel"/>
    <w:tmpl w:val="2E04CBEE"/>
    <w:lvl w:ilvl="0" w:tplc="5532CF1E">
      <w:start w:val="1"/>
      <w:numFmt w:val="lowerLetter"/>
      <w:lvlText w:val="%1)"/>
      <w:lvlJc w:val="left"/>
      <w:pPr>
        <w:ind w:left="1993" w:hanging="360"/>
      </w:pPr>
      <w:rPr>
        <w:rFonts w:hint="default"/>
      </w:rPr>
    </w:lvl>
    <w:lvl w:ilvl="1" w:tplc="041F0019" w:tentative="1">
      <w:start w:val="1"/>
      <w:numFmt w:val="lowerLetter"/>
      <w:lvlText w:val="%2."/>
      <w:lvlJc w:val="left"/>
      <w:pPr>
        <w:ind w:left="2713" w:hanging="360"/>
      </w:pPr>
    </w:lvl>
    <w:lvl w:ilvl="2" w:tplc="041F001B" w:tentative="1">
      <w:start w:val="1"/>
      <w:numFmt w:val="lowerRoman"/>
      <w:lvlText w:val="%3."/>
      <w:lvlJc w:val="right"/>
      <w:pPr>
        <w:ind w:left="3433" w:hanging="180"/>
      </w:pPr>
    </w:lvl>
    <w:lvl w:ilvl="3" w:tplc="041F000F" w:tentative="1">
      <w:start w:val="1"/>
      <w:numFmt w:val="decimal"/>
      <w:lvlText w:val="%4."/>
      <w:lvlJc w:val="left"/>
      <w:pPr>
        <w:ind w:left="4153" w:hanging="360"/>
      </w:pPr>
    </w:lvl>
    <w:lvl w:ilvl="4" w:tplc="041F0019" w:tentative="1">
      <w:start w:val="1"/>
      <w:numFmt w:val="lowerLetter"/>
      <w:lvlText w:val="%5."/>
      <w:lvlJc w:val="left"/>
      <w:pPr>
        <w:ind w:left="4873" w:hanging="360"/>
      </w:pPr>
    </w:lvl>
    <w:lvl w:ilvl="5" w:tplc="041F001B" w:tentative="1">
      <w:start w:val="1"/>
      <w:numFmt w:val="lowerRoman"/>
      <w:lvlText w:val="%6."/>
      <w:lvlJc w:val="right"/>
      <w:pPr>
        <w:ind w:left="5593" w:hanging="180"/>
      </w:pPr>
    </w:lvl>
    <w:lvl w:ilvl="6" w:tplc="041F000F" w:tentative="1">
      <w:start w:val="1"/>
      <w:numFmt w:val="decimal"/>
      <w:lvlText w:val="%7."/>
      <w:lvlJc w:val="left"/>
      <w:pPr>
        <w:ind w:left="6313" w:hanging="360"/>
      </w:pPr>
    </w:lvl>
    <w:lvl w:ilvl="7" w:tplc="041F0019" w:tentative="1">
      <w:start w:val="1"/>
      <w:numFmt w:val="lowerLetter"/>
      <w:lvlText w:val="%8."/>
      <w:lvlJc w:val="left"/>
      <w:pPr>
        <w:ind w:left="7033" w:hanging="360"/>
      </w:pPr>
    </w:lvl>
    <w:lvl w:ilvl="8" w:tplc="041F001B" w:tentative="1">
      <w:start w:val="1"/>
      <w:numFmt w:val="lowerRoman"/>
      <w:lvlText w:val="%9."/>
      <w:lvlJc w:val="right"/>
      <w:pPr>
        <w:ind w:left="7753" w:hanging="180"/>
      </w:pPr>
    </w:lvl>
  </w:abstractNum>
  <w:abstractNum w:abstractNumId="14" w15:restartNumberingAfterBreak="0">
    <w:nsid w:val="3EC956D2"/>
    <w:multiLevelType w:val="hybridMultilevel"/>
    <w:tmpl w:val="CB4474E0"/>
    <w:lvl w:ilvl="0" w:tplc="EC086DB8">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5" w15:restartNumberingAfterBreak="0">
    <w:nsid w:val="40234805"/>
    <w:multiLevelType w:val="multilevel"/>
    <w:tmpl w:val="33186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4A61F0"/>
    <w:multiLevelType w:val="hybridMultilevel"/>
    <w:tmpl w:val="8892D408"/>
    <w:lvl w:ilvl="0" w:tplc="E6D4FF6C">
      <w:start w:val="1"/>
      <w:numFmt w:val="lowerLetter"/>
      <w:lvlText w:val="(%1)"/>
      <w:lvlJc w:val="left"/>
      <w:pPr>
        <w:ind w:left="1065" w:hanging="360"/>
      </w:pPr>
      <w:rPr>
        <w:rFonts w:ascii="Times New Roman" w:eastAsia="Times New Roman" w:hAnsi="Times New Roman" w:hint="default"/>
        <w:sz w:val="24"/>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7" w15:restartNumberingAfterBreak="0">
    <w:nsid w:val="494357B8"/>
    <w:multiLevelType w:val="hybridMultilevel"/>
    <w:tmpl w:val="B42A27C4"/>
    <w:lvl w:ilvl="0" w:tplc="61706978">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8" w15:restartNumberingAfterBreak="0">
    <w:nsid w:val="4E0259AD"/>
    <w:multiLevelType w:val="hybridMultilevel"/>
    <w:tmpl w:val="5AD658EC"/>
    <w:lvl w:ilvl="0" w:tplc="9D508AA4">
      <w:start w:val="1"/>
      <w:numFmt w:val="decimal"/>
      <w:lvlText w:val="%1-"/>
      <w:lvlJc w:val="left"/>
      <w:pPr>
        <w:ind w:left="862" w:hanging="360"/>
      </w:pPr>
      <w:rPr>
        <w:rFonts w:hint="default"/>
        <w:b w:val="0"/>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9" w15:restartNumberingAfterBreak="0">
    <w:nsid w:val="50C010E1"/>
    <w:multiLevelType w:val="hybridMultilevel"/>
    <w:tmpl w:val="17929126"/>
    <w:lvl w:ilvl="0" w:tplc="8CFE7D9A">
      <w:start w:val="1"/>
      <w:numFmt w:val="lowerLetter"/>
      <w:lvlText w:val="%1)"/>
      <w:lvlJc w:val="left"/>
      <w:pPr>
        <w:ind w:left="4896" w:hanging="360"/>
      </w:pPr>
      <w:rPr>
        <w:rFonts w:eastAsia="Calibri" w:hint="default"/>
        <w:b w:val="0"/>
      </w:rPr>
    </w:lvl>
    <w:lvl w:ilvl="1" w:tplc="041F0019" w:tentative="1">
      <w:start w:val="1"/>
      <w:numFmt w:val="lowerLetter"/>
      <w:lvlText w:val="%2."/>
      <w:lvlJc w:val="left"/>
      <w:pPr>
        <w:ind w:left="5616" w:hanging="360"/>
      </w:pPr>
    </w:lvl>
    <w:lvl w:ilvl="2" w:tplc="041F001B" w:tentative="1">
      <w:start w:val="1"/>
      <w:numFmt w:val="lowerRoman"/>
      <w:lvlText w:val="%3."/>
      <w:lvlJc w:val="right"/>
      <w:pPr>
        <w:ind w:left="6336" w:hanging="180"/>
      </w:pPr>
    </w:lvl>
    <w:lvl w:ilvl="3" w:tplc="041F000F" w:tentative="1">
      <w:start w:val="1"/>
      <w:numFmt w:val="decimal"/>
      <w:lvlText w:val="%4."/>
      <w:lvlJc w:val="left"/>
      <w:pPr>
        <w:ind w:left="7056" w:hanging="360"/>
      </w:pPr>
    </w:lvl>
    <w:lvl w:ilvl="4" w:tplc="041F0019" w:tentative="1">
      <w:start w:val="1"/>
      <w:numFmt w:val="lowerLetter"/>
      <w:lvlText w:val="%5."/>
      <w:lvlJc w:val="left"/>
      <w:pPr>
        <w:ind w:left="7776" w:hanging="360"/>
      </w:pPr>
    </w:lvl>
    <w:lvl w:ilvl="5" w:tplc="041F001B" w:tentative="1">
      <w:start w:val="1"/>
      <w:numFmt w:val="lowerRoman"/>
      <w:lvlText w:val="%6."/>
      <w:lvlJc w:val="right"/>
      <w:pPr>
        <w:ind w:left="8496" w:hanging="180"/>
      </w:pPr>
    </w:lvl>
    <w:lvl w:ilvl="6" w:tplc="041F000F" w:tentative="1">
      <w:start w:val="1"/>
      <w:numFmt w:val="decimal"/>
      <w:lvlText w:val="%7."/>
      <w:lvlJc w:val="left"/>
      <w:pPr>
        <w:ind w:left="9216" w:hanging="360"/>
      </w:pPr>
    </w:lvl>
    <w:lvl w:ilvl="7" w:tplc="041F0019" w:tentative="1">
      <w:start w:val="1"/>
      <w:numFmt w:val="lowerLetter"/>
      <w:lvlText w:val="%8."/>
      <w:lvlJc w:val="left"/>
      <w:pPr>
        <w:ind w:left="9936" w:hanging="360"/>
      </w:pPr>
    </w:lvl>
    <w:lvl w:ilvl="8" w:tplc="041F001B" w:tentative="1">
      <w:start w:val="1"/>
      <w:numFmt w:val="lowerRoman"/>
      <w:lvlText w:val="%9."/>
      <w:lvlJc w:val="right"/>
      <w:pPr>
        <w:ind w:left="10656" w:hanging="180"/>
      </w:pPr>
    </w:lvl>
  </w:abstractNum>
  <w:abstractNum w:abstractNumId="20" w15:restartNumberingAfterBreak="0">
    <w:nsid w:val="52F138B0"/>
    <w:multiLevelType w:val="multilevel"/>
    <w:tmpl w:val="A7BEB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4B73927"/>
    <w:multiLevelType w:val="hybridMultilevel"/>
    <w:tmpl w:val="A1A4A62C"/>
    <w:lvl w:ilvl="0" w:tplc="8F72B36A">
      <w:start w:val="2"/>
      <w:numFmt w:val="decimal"/>
      <w:lvlText w:val="(%1)"/>
      <w:lvlJc w:val="left"/>
      <w:pPr>
        <w:ind w:left="1070" w:hanging="360"/>
      </w:pPr>
      <w:rPr>
        <w:rFonts w:hint="default"/>
        <w:b w:val="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2" w15:restartNumberingAfterBreak="0">
    <w:nsid w:val="55944AB4"/>
    <w:multiLevelType w:val="hybridMultilevel"/>
    <w:tmpl w:val="F86A9BAE"/>
    <w:lvl w:ilvl="0" w:tplc="396AE37E">
      <w:start w:val="2"/>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568500AE"/>
    <w:multiLevelType w:val="multilevel"/>
    <w:tmpl w:val="8012D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587E07"/>
    <w:multiLevelType w:val="hybridMultilevel"/>
    <w:tmpl w:val="C7F6B4DC"/>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5" w15:restartNumberingAfterBreak="0">
    <w:nsid w:val="5C7651D8"/>
    <w:multiLevelType w:val="hybridMultilevel"/>
    <w:tmpl w:val="7F8227A0"/>
    <w:lvl w:ilvl="0" w:tplc="A2EA7AA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6" w15:restartNumberingAfterBreak="0">
    <w:nsid w:val="5D222BBD"/>
    <w:multiLevelType w:val="hybridMultilevel"/>
    <w:tmpl w:val="DA408B80"/>
    <w:lvl w:ilvl="0" w:tplc="041F0017">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624E2923"/>
    <w:multiLevelType w:val="hybridMultilevel"/>
    <w:tmpl w:val="1272ECB2"/>
    <w:lvl w:ilvl="0" w:tplc="A7342306">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8" w15:restartNumberingAfterBreak="0">
    <w:nsid w:val="63B60827"/>
    <w:multiLevelType w:val="hybridMultilevel"/>
    <w:tmpl w:val="9FEA5EE6"/>
    <w:lvl w:ilvl="0" w:tplc="8D603DC8">
      <w:start w:val="1"/>
      <w:numFmt w:val="bullet"/>
      <w:lvlText w:val="-"/>
      <w:lvlJc w:val="left"/>
      <w:pPr>
        <w:ind w:left="502" w:hanging="360"/>
      </w:pPr>
      <w:rPr>
        <w:rFonts w:ascii="Times New Roman" w:eastAsia="Calibri" w:hAnsi="Times New Roman"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29" w15:restartNumberingAfterBreak="0">
    <w:nsid w:val="64111EC5"/>
    <w:multiLevelType w:val="hybridMultilevel"/>
    <w:tmpl w:val="86643518"/>
    <w:lvl w:ilvl="0" w:tplc="6BC629E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0" w15:restartNumberingAfterBreak="0">
    <w:nsid w:val="65287E50"/>
    <w:multiLevelType w:val="hybridMultilevel"/>
    <w:tmpl w:val="59429E96"/>
    <w:lvl w:ilvl="0" w:tplc="9E68637E">
      <w:start w:val="2"/>
      <w:numFmt w:val="lowerLetter"/>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1" w15:restartNumberingAfterBreak="0">
    <w:nsid w:val="6671482E"/>
    <w:multiLevelType w:val="hybridMultilevel"/>
    <w:tmpl w:val="20A0199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B8F1E88"/>
    <w:multiLevelType w:val="hybridMultilevel"/>
    <w:tmpl w:val="C6206F92"/>
    <w:lvl w:ilvl="0" w:tplc="CB2E42B8">
      <w:start w:val="1"/>
      <w:numFmt w:val="lowerLetter"/>
      <w:lvlText w:val="%1)"/>
      <w:lvlJc w:val="left"/>
      <w:pPr>
        <w:ind w:left="7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D5F34ED"/>
    <w:multiLevelType w:val="hybridMultilevel"/>
    <w:tmpl w:val="908483EA"/>
    <w:lvl w:ilvl="0" w:tplc="40C2A32E">
      <w:start w:val="1"/>
      <w:numFmt w:val="lowerLetter"/>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FA85D60"/>
    <w:multiLevelType w:val="hybridMultilevel"/>
    <w:tmpl w:val="DA408B80"/>
    <w:lvl w:ilvl="0" w:tplc="041F0017">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732F1EF8"/>
    <w:multiLevelType w:val="hybridMultilevel"/>
    <w:tmpl w:val="CEDAF7EC"/>
    <w:lvl w:ilvl="0" w:tplc="CA3CE496">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6" w15:restartNumberingAfterBreak="0">
    <w:nsid w:val="757A0ADE"/>
    <w:multiLevelType w:val="hybridMultilevel"/>
    <w:tmpl w:val="D1EA857C"/>
    <w:lvl w:ilvl="0" w:tplc="71507110">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8"/>
  </w:num>
  <w:num w:numId="2">
    <w:abstractNumId w:val="22"/>
  </w:num>
  <w:num w:numId="3">
    <w:abstractNumId w:val="16"/>
  </w:num>
  <w:num w:numId="4">
    <w:abstractNumId w:val="30"/>
  </w:num>
  <w:num w:numId="5">
    <w:abstractNumId w:val="23"/>
  </w:num>
  <w:num w:numId="6">
    <w:abstractNumId w:val="15"/>
  </w:num>
  <w:num w:numId="7">
    <w:abstractNumId w:val="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13"/>
  </w:num>
  <w:num w:numId="11">
    <w:abstractNumId w:val="6"/>
  </w:num>
  <w:num w:numId="12">
    <w:abstractNumId w:val="25"/>
  </w:num>
  <w:num w:numId="13">
    <w:abstractNumId w:val="17"/>
  </w:num>
  <w:num w:numId="14">
    <w:abstractNumId w:val="9"/>
  </w:num>
  <w:num w:numId="15">
    <w:abstractNumId w:val="35"/>
  </w:num>
  <w:num w:numId="16">
    <w:abstractNumId w:val="33"/>
  </w:num>
  <w:num w:numId="17">
    <w:abstractNumId w:val="10"/>
  </w:num>
  <w:num w:numId="18">
    <w:abstractNumId w:val="4"/>
  </w:num>
  <w:num w:numId="19">
    <w:abstractNumId w:val="2"/>
  </w:num>
  <w:num w:numId="20">
    <w:abstractNumId w:val="14"/>
  </w:num>
  <w:num w:numId="21">
    <w:abstractNumId w:val="27"/>
  </w:num>
  <w:num w:numId="22">
    <w:abstractNumId w:val="5"/>
  </w:num>
  <w:num w:numId="23">
    <w:abstractNumId w:val="0"/>
  </w:num>
  <w:num w:numId="24">
    <w:abstractNumId w:val="12"/>
  </w:num>
  <w:num w:numId="25">
    <w:abstractNumId w:val="21"/>
  </w:num>
  <w:num w:numId="26">
    <w:abstractNumId w:val="11"/>
  </w:num>
  <w:num w:numId="27">
    <w:abstractNumId w:val="32"/>
  </w:num>
  <w:num w:numId="28">
    <w:abstractNumId w:val="3"/>
  </w:num>
  <w:num w:numId="29">
    <w:abstractNumId w:val="31"/>
  </w:num>
  <w:num w:numId="30">
    <w:abstractNumId w:val="34"/>
  </w:num>
  <w:num w:numId="31">
    <w:abstractNumId w:val="26"/>
  </w:num>
  <w:num w:numId="32">
    <w:abstractNumId w:val="24"/>
  </w:num>
  <w:num w:numId="33">
    <w:abstractNumId w:val="19"/>
  </w:num>
  <w:num w:numId="34">
    <w:abstractNumId w:val="28"/>
  </w:num>
  <w:num w:numId="35">
    <w:abstractNumId w:val="1"/>
  </w:num>
  <w:num w:numId="36">
    <w:abstractNumId w:val="18"/>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49"/>
    <w:rsid w:val="00003741"/>
    <w:rsid w:val="00024842"/>
    <w:rsid w:val="00036361"/>
    <w:rsid w:val="00046220"/>
    <w:rsid w:val="000465F6"/>
    <w:rsid w:val="000534E8"/>
    <w:rsid w:val="00054050"/>
    <w:rsid w:val="0005715B"/>
    <w:rsid w:val="00064657"/>
    <w:rsid w:val="0006755F"/>
    <w:rsid w:val="00072773"/>
    <w:rsid w:val="00080B38"/>
    <w:rsid w:val="000857F9"/>
    <w:rsid w:val="000859C4"/>
    <w:rsid w:val="000A1506"/>
    <w:rsid w:val="000A4EFC"/>
    <w:rsid w:val="000A59C2"/>
    <w:rsid w:val="000C2749"/>
    <w:rsid w:val="000C7180"/>
    <w:rsid w:val="000C71D8"/>
    <w:rsid w:val="000D73E3"/>
    <w:rsid w:val="000E76E1"/>
    <w:rsid w:val="000F6DDE"/>
    <w:rsid w:val="0010082E"/>
    <w:rsid w:val="00104A07"/>
    <w:rsid w:val="00106A20"/>
    <w:rsid w:val="00111055"/>
    <w:rsid w:val="00121E3B"/>
    <w:rsid w:val="00123C2E"/>
    <w:rsid w:val="00124A48"/>
    <w:rsid w:val="00127223"/>
    <w:rsid w:val="00130F58"/>
    <w:rsid w:val="001371A0"/>
    <w:rsid w:val="00137BB0"/>
    <w:rsid w:val="001401BE"/>
    <w:rsid w:val="00157D2A"/>
    <w:rsid w:val="00164BDA"/>
    <w:rsid w:val="001660CC"/>
    <w:rsid w:val="0016615D"/>
    <w:rsid w:val="00176484"/>
    <w:rsid w:val="001934CC"/>
    <w:rsid w:val="001961EB"/>
    <w:rsid w:val="001A309E"/>
    <w:rsid w:val="001A57DB"/>
    <w:rsid w:val="001C2BDA"/>
    <w:rsid w:val="001D603D"/>
    <w:rsid w:val="001F22D8"/>
    <w:rsid w:val="001F56A0"/>
    <w:rsid w:val="0021490A"/>
    <w:rsid w:val="002309D5"/>
    <w:rsid w:val="00230A81"/>
    <w:rsid w:val="00231B1A"/>
    <w:rsid w:val="0024613B"/>
    <w:rsid w:val="002531AD"/>
    <w:rsid w:val="00254585"/>
    <w:rsid w:val="00254AAF"/>
    <w:rsid w:val="002551EA"/>
    <w:rsid w:val="00255351"/>
    <w:rsid w:val="002702ED"/>
    <w:rsid w:val="00270F58"/>
    <w:rsid w:val="00283B1B"/>
    <w:rsid w:val="00290563"/>
    <w:rsid w:val="00293A1B"/>
    <w:rsid w:val="002A0417"/>
    <w:rsid w:val="002A2600"/>
    <w:rsid w:val="002B4808"/>
    <w:rsid w:val="002B773F"/>
    <w:rsid w:val="002C0914"/>
    <w:rsid w:val="002C1C24"/>
    <w:rsid w:val="0030122E"/>
    <w:rsid w:val="00301C1E"/>
    <w:rsid w:val="00306999"/>
    <w:rsid w:val="0031084F"/>
    <w:rsid w:val="00321CB6"/>
    <w:rsid w:val="003317B7"/>
    <w:rsid w:val="00333AE4"/>
    <w:rsid w:val="00334E31"/>
    <w:rsid w:val="00347AF7"/>
    <w:rsid w:val="00353372"/>
    <w:rsid w:val="00357850"/>
    <w:rsid w:val="00361E93"/>
    <w:rsid w:val="00362012"/>
    <w:rsid w:val="00382EE1"/>
    <w:rsid w:val="00386FCB"/>
    <w:rsid w:val="003C6735"/>
    <w:rsid w:val="003D05A3"/>
    <w:rsid w:val="003D3BCD"/>
    <w:rsid w:val="003D7EB2"/>
    <w:rsid w:val="003E1947"/>
    <w:rsid w:val="003E7416"/>
    <w:rsid w:val="003F4144"/>
    <w:rsid w:val="003F5B11"/>
    <w:rsid w:val="004004A1"/>
    <w:rsid w:val="00414998"/>
    <w:rsid w:val="004171B2"/>
    <w:rsid w:val="004216C2"/>
    <w:rsid w:val="00425BB9"/>
    <w:rsid w:val="00426AC8"/>
    <w:rsid w:val="0043425C"/>
    <w:rsid w:val="004425FA"/>
    <w:rsid w:val="00445F9F"/>
    <w:rsid w:val="0045520D"/>
    <w:rsid w:val="00472645"/>
    <w:rsid w:val="00494049"/>
    <w:rsid w:val="004A30C9"/>
    <w:rsid w:val="004B0507"/>
    <w:rsid w:val="004C5CC5"/>
    <w:rsid w:val="004C7DE9"/>
    <w:rsid w:val="004D214E"/>
    <w:rsid w:val="004F3B09"/>
    <w:rsid w:val="004F3C4E"/>
    <w:rsid w:val="005075D2"/>
    <w:rsid w:val="0051427B"/>
    <w:rsid w:val="00514333"/>
    <w:rsid w:val="00523CEB"/>
    <w:rsid w:val="005259A0"/>
    <w:rsid w:val="00534543"/>
    <w:rsid w:val="0053466A"/>
    <w:rsid w:val="005407A4"/>
    <w:rsid w:val="00545C8F"/>
    <w:rsid w:val="00545E3D"/>
    <w:rsid w:val="00554678"/>
    <w:rsid w:val="00564A32"/>
    <w:rsid w:val="0057058E"/>
    <w:rsid w:val="0057711B"/>
    <w:rsid w:val="00583AB0"/>
    <w:rsid w:val="00587682"/>
    <w:rsid w:val="00590D73"/>
    <w:rsid w:val="00597C21"/>
    <w:rsid w:val="005A10B4"/>
    <w:rsid w:val="005C0103"/>
    <w:rsid w:val="005D0AB5"/>
    <w:rsid w:val="005D3E00"/>
    <w:rsid w:val="005D5E57"/>
    <w:rsid w:val="005D7251"/>
    <w:rsid w:val="005E2CCE"/>
    <w:rsid w:val="00607522"/>
    <w:rsid w:val="00614846"/>
    <w:rsid w:val="0061529D"/>
    <w:rsid w:val="00617636"/>
    <w:rsid w:val="0061798B"/>
    <w:rsid w:val="006267C2"/>
    <w:rsid w:val="00626A44"/>
    <w:rsid w:val="00631FBF"/>
    <w:rsid w:val="00636BB4"/>
    <w:rsid w:val="00641A13"/>
    <w:rsid w:val="0064637A"/>
    <w:rsid w:val="006465E3"/>
    <w:rsid w:val="00655932"/>
    <w:rsid w:val="0066120F"/>
    <w:rsid w:val="00664E0C"/>
    <w:rsid w:val="0066532A"/>
    <w:rsid w:val="00666629"/>
    <w:rsid w:val="00677F26"/>
    <w:rsid w:val="006822D9"/>
    <w:rsid w:val="006876B3"/>
    <w:rsid w:val="006935F6"/>
    <w:rsid w:val="006C1373"/>
    <w:rsid w:val="006D3592"/>
    <w:rsid w:val="006E57CA"/>
    <w:rsid w:val="006E6F12"/>
    <w:rsid w:val="00705525"/>
    <w:rsid w:val="00720BEB"/>
    <w:rsid w:val="00727028"/>
    <w:rsid w:val="00727EA7"/>
    <w:rsid w:val="00744AAD"/>
    <w:rsid w:val="00745F57"/>
    <w:rsid w:val="00746DB1"/>
    <w:rsid w:val="00753191"/>
    <w:rsid w:val="0075668B"/>
    <w:rsid w:val="007575AA"/>
    <w:rsid w:val="0076172B"/>
    <w:rsid w:val="007656A9"/>
    <w:rsid w:val="007678F7"/>
    <w:rsid w:val="00777995"/>
    <w:rsid w:val="00781439"/>
    <w:rsid w:val="007871E4"/>
    <w:rsid w:val="007A04EE"/>
    <w:rsid w:val="007C097A"/>
    <w:rsid w:val="007C6FEF"/>
    <w:rsid w:val="007D5D3E"/>
    <w:rsid w:val="007E5905"/>
    <w:rsid w:val="00802605"/>
    <w:rsid w:val="008106EE"/>
    <w:rsid w:val="00812D67"/>
    <w:rsid w:val="0081624D"/>
    <w:rsid w:val="00817BDA"/>
    <w:rsid w:val="0082234B"/>
    <w:rsid w:val="00833870"/>
    <w:rsid w:val="008364A1"/>
    <w:rsid w:val="00840276"/>
    <w:rsid w:val="00845A2F"/>
    <w:rsid w:val="008467E7"/>
    <w:rsid w:val="0085137D"/>
    <w:rsid w:val="008523A6"/>
    <w:rsid w:val="00852486"/>
    <w:rsid w:val="00852B9B"/>
    <w:rsid w:val="00854621"/>
    <w:rsid w:val="00855424"/>
    <w:rsid w:val="00882C4E"/>
    <w:rsid w:val="00883CDD"/>
    <w:rsid w:val="00884090"/>
    <w:rsid w:val="00894203"/>
    <w:rsid w:val="00896E9A"/>
    <w:rsid w:val="008A1740"/>
    <w:rsid w:val="008A41D5"/>
    <w:rsid w:val="008A507A"/>
    <w:rsid w:val="008B60FB"/>
    <w:rsid w:val="008B6CB0"/>
    <w:rsid w:val="008C7343"/>
    <w:rsid w:val="008D31DC"/>
    <w:rsid w:val="008D5329"/>
    <w:rsid w:val="008E210E"/>
    <w:rsid w:val="008E3248"/>
    <w:rsid w:val="00901A1A"/>
    <w:rsid w:val="00903E1F"/>
    <w:rsid w:val="00913349"/>
    <w:rsid w:val="009177AE"/>
    <w:rsid w:val="00954DA0"/>
    <w:rsid w:val="009630F5"/>
    <w:rsid w:val="00970CD7"/>
    <w:rsid w:val="00981585"/>
    <w:rsid w:val="00982E75"/>
    <w:rsid w:val="00984972"/>
    <w:rsid w:val="00990F6C"/>
    <w:rsid w:val="00993476"/>
    <w:rsid w:val="009A63C0"/>
    <w:rsid w:val="009B091A"/>
    <w:rsid w:val="009C0FC3"/>
    <w:rsid w:val="009C151C"/>
    <w:rsid w:val="009C2341"/>
    <w:rsid w:val="009C4662"/>
    <w:rsid w:val="009D5A7E"/>
    <w:rsid w:val="009D7D72"/>
    <w:rsid w:val="009E0582"/>
    <w:rsid w:val="009E61C1"/>
    <w:rsid w:val="009E7F97"/>
    <w:rsid w:val="009F2F4B"/>
    <w:rsid w:val="00A017FF"/>
    <w:rsid w:val="00A35629"/>
    <w:rsid w:val="00A437BD"/>
    <w:rsid w:val="00A43AF9"/>
    <w:rsid w:val="00A47871"/>
    <w:rsid w:val="00A54C62"/>
    <w:rsid w:val="00A55382"/>
    <w:rsid w:val="00A6216C"/>
    <w:rsid w:val="00A73301"/>
    <w:rsid w:val="00A849CA"/>
    <w:rsid w:val="00A85C5F"/>
    <w:rsid w:val="00A87FD2"/>
    <w:rsid w:val="00A9254F"/>
    <w:rsid w:val="00AB1C59"/>
    <w:rsid w:val="00AC4379"/>
    <w:rsid w:val="00AC5337"/>
    <w:rsid w:val="00AE500B"/>
    <w:rsid w:val="00AE5B95"/>
    <w:rsid w:val="00AF1197"/>
    <w:rsid w:val="00AF6D50"/>
    <w:rsid w:val="00AF7934"/>
    <w:rsid w:val="00AF7A8D"/>
    <w:rsid w:val="00B02722"/>
    <w:rsid w:val="00B0405A"/>
    <w:rsid w:val="00B1632B"/>
    <w:rsid w:val="00B31109"/>
    <w:rsid w:val="00B46477"/>
    <w:rsid w:val="00B577EA"/>
    <w:rsid w:val="00B60B9A"/>
    <w:rsid w:val="00B6252B"/>
    <w:rsid w:val="00B7226B"/>
    <w:rsid w:val="00B73BBE"/>
    <w:rsid w:val="00B74BAD"/>
    <w:rsid w:val="00B74DDA"/>
    <w:rsid w:val="00B77CE2"/>
    <w:rsid w:val="00B82A99"/>
    <w:rsid w:val="00B85B3C"/>
    <w:rsid w:val="00B90FA0"/>
    <w:rsid w:val="00B94401"/>
    <w:rsid w:val="00BA742A"/>
    <w:rsid w:val="00BA7761"/>
    <w:rsid w:val="00BB1687"/>
    <w:rsid w:val="00BB2356"/>
    <w:rsid w:val="00BC7C57"/>
    <w:rsid w:val="00BD5E5C"/>
    <w:rsid w:val="00BE2506"/>
    <w:rsid w:val="00BE64FA"/>
    <w:rsid w:val="00BF3047"/>
    <w:rsid w:val="00C04059"/>
    <w:rsid w:val="00C04FF1"/>
    <w:rsid w:val="00C07F40"/>
    <w:rsid w:val="00C11465"/>
    <w:rsid w:val="00C16143"/>
    <w:rsid w:val="00C21F85"/>
    <w:rsid w:val="00C25F3B"/>
    <w:rsid w:val="00C44016"/>
    <w:rsid w:val="00C45E6F"/>
    <w:rsid w:val="00C55CD4"/>
    <w:rsid w:val="00C57315"/>
    <w:rsid w:val="00C815B6"/>
    <w:rsid w:val="00C8392B"/>
    <w:rsid w:val="00C85E4A"/>
    <w:rsid w:val="00C972F0"/>
    <w:rsid w:val="00CA2D8C"/>
    <w:rsid w:val="00CA48F4"/>
    <w:rsid w:val="00CA5C57"/>
    <w:rsid w:val="00CB1523"/>
    <w:rsid w:val="00CC2589"/>
    <w:rsid w:val="00CC2A52"/>
    <w:rsid w:val="00CC4039"/>
    <w:rsid w:val="00CD4455"/>
    <w:rsid w:val="00CE6E60"/>
    <w:rsid w:val="00CF1BA7"/>
    <w:rsid w:val="00D070F0"/>
    <w:rsid w:val="00D12281"/>
    <w:rsid w:val="00D12E0D"/>
    <w:rsid w:val="00D15401"/>
    <w:rsid w:val="00D17477"/>
    <w:rsid w:val="00D3494B"/>
    <w:rsid w:val="00D45485"/>
    <w:rsid w:val="00D46A3E"/>
    <w:rsid w:val="00D4707C"/>
    <w:rsid w:val="00D553B2"/>
    <w:rsid w:val="00D66F95"/>
    <w:rsid w:val="00D82D05"/>
    <w:rsid w:val="00D87818"/>
    <w:rsid w:val="00D90768"/>
    <w:rsid w:val="00D90D0D"/>
    <w:rsid w:val="00DB144B"/>
    <w:rsid w:val="00DB33E8"/>
    <w:rsid w:val="00DC6517"/>
    <w:rsid w:val="00DD44F8"/>
    <w:rsid w:val="00DD5BA3"/>
    <w:rsid w:val="00DE5E41"/>
    <w:rsid w:val="00DF39E7"/>
    <w:rsid w:val="00E14423"/>
    <w:rsid w:val="00E1528C"/>
    <w:rsid w:val="00E16E56"/>
    <w:rsid w:val="00E21E87"/>
    <w:rsid w:val="00E2371A"/>
    <w:rsid w:val="00E27F3F"/>
    <w:rsid w:val="00E35A0E"/>
    <w:rsid w:val="00E406C3"/>
    <w:rsid w:val="00E44C56"/>
    <w:rsid w:val="00E450C6"/>
    <w:rsid w:val="00E54BD7"/>
    <w:rsid w:val="00E5660C"/>
    <w:rsid w:val="00E56689"/>
    <w:rsid w:val="00E57B3B"/>
    <w:rsid w:val="00E60856"/>
    <w:rsid w:val="00E6100B"/>
    <w:rsid w:val="00E63FD4"/>
    <w:rsid w:val="00E6458A"/>
    <w:rsid w:val="00E6688F"/>
    <w:rsid w:val="00E67226"/>
    <w:rsid w:val="00E67255"/>
    <w:rsid w:val="00E71E26"/>
    <w:rsid w:val="00E80E11"/>
    <w:rsid w:val="00E866BE"/>
    <w:rsid w:val="00E950C4"/>
    <w:rsid w:val="00EA194F"/>
    <w:rsid w:val="00EA776F"/>
    <w:rsid w:val="00EB6D86"/>
    <w:rsid w:val="00EB79C9"/>
    <w:rsid w:val="00EB7E39"/>
    <w:rsid w:val="00EC0BC1"/>
    <w:rsid w:val="00EC3AFC"/>
    <w:rsid w:val="00ED3295"/>
    <w:rsid w:val="00ED63EE"/>
    <w:rsid w:val="00EE2677"/>
    <w:rsid w:val="00EE31DF"/>
    <w:rsid w:val="00EF1C21"/>
    <w:rsid w:val="00F00814"/>
    <w:rsid w:val="00F022CE"/>
    <w:rsid w:val="00F04C83"/>
    <w:rsid w:val="00F04CED"/>
    <w:rsid w:val="00F1007D"/>
    <w:rsid w:val="00F12662"/>
    <w:rsid w:val="00F17CF0"/>
    <w:rsid w:val="00F2089B"/>
    <w:rsid w:val="00F23B70"/>
    <w:rsid w:val="00F24D5B"/>
    <w:rsid w:val="00F250BE"/>
    <w:rsid w:val="00F26818"/>
    <w:rsid w:val="00F37099"/>
    <w:rsid w:val="00F44702"/>
    <w:rsid w:val="00F45154"/>
    <w:rsid w:val="00F52754"/>
    <w:rsid w:val="00F542D7"/>
    <w:rsid w:val="00F55969"/>
    <w:rsid w:val="00F56532"/>
    <w:rsid w:val="00F575F1"/>
    <w:rsid w:val="00F64714"/>
    <w:rsid w:val="00F748B9"/>
    <w:rsid w:val="00F75094"/>
    <w:rsid w:val="00F76B73"/>
    <w:rsid w:val="00F80475"/>
    <w:rsid w:val="00F80C5D"/>
    <w:rsid w:val="00F810E3"/>
    <w:rsid w:val="00F81BD7"/>
    <w:rsid w:val="00F821FB"/>
    <w:rsid w:val="00F84097"/>
    <w:rsid w:val="00F913D2"/>
    <w:rsid w:val="00FA309E"/>
    <w:rsid w:val="00FA751A"/>
    <w:rsid w:val="00FB4D31"/>
    <w:rsid w:val="00FB4D96"/>
    <w:rsid w:val="00FB7933"/>
    <w:rsid w:val="00FD6999"/>
    <w:rsid w:val="00FE7B47"/>
    <w:rsid w:val="00FF03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AD2E"/>
  <w15:docId w15:val="{F1D7BC54-6E4E-4F69-9869-34780531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349"/>
    <w:rPr>
      <w:rFonts w:ascii="Calibri" w:eastAsia="Calibri" w:hAnsi="Calibri" w:cs="Times New Roman"/>
    </w:rPr>
  </w:style>
  <w:style w:type="paragraph" w:styleId="Balk1">
    <w:name w:val="heading 1"/>
    <w:basedOn w:val="Normal"/>
    <w:next w:val="Normal"/>
    <w:link w:val="Balk1Char"/>
    <w:uiPriority w:val="9"/>
    <w:qFormat/>
    <w:rsid w:val="00913349"/>
    <w:pPr>
      <w:keepNext/>
      <w:spacing w:before="240" w:after="60"/>
      <w:outlineLvl w:val="0"/>
    </w:pPr>
    <w:rPr>
      <w:rFonts w:ascii="Cambria" w:eastAsia="Times New Roman" w:hAnsi="Cambria"/>
      <w:b/>
      <w:bCs/>
      <w:kern w:val="32"/>
      <w:sz w:val="32"/>
      <w:szCs w:val="32"/>
    </w:rPr>
  </w:style>
  <w:style w:type="paragraph" w:styleId="Balk2">
    <w:name w:val="heading 2"/>
    <w:basedOn w:val="Normal"/>
    <w:next w:val="Normal"/>
    <w:link w:val="Balk2Char"/>
    <w:qFormat/>
    <w:rsid w:val="00913349"/>
    <w:pPr>
      <w:keepNext/>
      <w:spacing w:after="0" w:line="240" w:lineRule="auto"/>
      <w:jc w:val="center"/>
      <w:outlineLvl w:val="1"/>
    </w:pPr>
    <w:rPr>
      <w:rFonts w:ascii="Times New Roman" w:eastAsia="Times New Roman" w:hAnsi="Times New Roman"/>
      <w:b/>
      <w:bCs/>
      <w:sz w:val="24"/>
      <w:szCs w:val="24"/>
      <w:lang w:eastAsia="tr-TR"/>
    </w:rPr>
  </w:style>
  <w:style w:type="paragraph" w:styleId="Balk3">
    <w:name w:val="heading 3"/>
    <w:basedOn w:val="Normal"/>
    <w:next w:val="Normal"/>
    <w:link w:val="Balk3Char"/>
    <w:uiPriority w:val="9"/>
    <w:unhideWhenUsed/>
    <w:qFormat/>
    <w:rsid w:val="00913349"/>
    <w:pPr>
      <w:keepNext/>
      <w:spacing w:before="240" w:after="60"/>
      <w:outlineLvl w:val="2"/>
    </w:pPr>
    <w:rPr>
      <w:rFonts w:ascii="Cambria" w:eastAsia="Times New Roman"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3349"/>
    <w:rPr>
      <w:rFonts w:ascii="Cambria" w:eastAsia="Times New Roman" w:hAnsi="Cambria" w:cs="Times New Roman"/>
      <w:b/>
      <w:bCs/>
      <w:kern w:val="32"/>
      <w:sz w:val="32"/>
      <w:szCs w:val="32"/>
    </w:rPr>
  </w:style>
  <w:style w:type="character" w:customStyle="1" w:styleId="Balk2Char">
    <w:name w:val="Başlık 2 Char"/>
    <w:basedOn w:val="VarsaylanParagrafYazTipi"/>
    <w:link w:val="Balk2"/>
    <w:rsid w:val="00913349"/>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uiPriority w:val="9"/>
    <w:rsid w:val="00913349"/>
    <w:rPr>
      <w:rFonts w:ascii="Cambria" w:eastAsia="Times New Roman" w:hAnsi="Cambria" w:cs="Times New Roman"/>
      <w:b/>
      <w:bCs/>
      <w:sz w:val="26"/>
      <w:szCs w:val="26"/>
    </w:rPr>
  </w:style>
  <w:style w:type="paragraph" w:styleId="NormalWeb">
    <w:name w:val="Normal (Web)"/>
    <w:basedOn w:val="Normal"/>
    <w:uiPriority w:val="99"/>
    <w:unhideWhenUsed/>
    <w:rsid w:val="00913349"/>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uiPriority w:val="22"/>
    <w:qFormat/>
    <w:rsid w:val="00913349"/>
    <w:rPr>
      <w:b/>
      <w:bCs/>
    </w:rPr>
  </w:style>
  <w:style w:type="character" w:styleId="Vurgu">
    <w:name w:val="Emphasis"/>
    <w:uiPriority w:val="20"/>
    <w:qFormat/>
    <w:rsid w:val="00913349"/>
    <w:rPr>
      <w:i/>
      <w:iCs/>
    </w:rPr>
  </w:style>
  <w:style w:type="paragraph" w:customStyle="1" w:styleId="ListeParagraf1">
    <w:name w:val="Liste Paragraf1"/>
    <w:basedOn w:val="Normal"/>
    <w:rsid w:val="00913349"/>
    <w:pPr>
      <w:ind w:left="720"/>
    </w:pPr>
    <w:rPr>
      <w:rFonts w:cs="Calibri"/>
    </w:rPr>
  </w:style>
  <w:style w:type="paragraph" w:customStyle="1" w:styleId="Default">
    <w:name w:val="Default"/>
    <w:rsid w:val="009133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DipnotMetni">
    <w:name w:val="footnote text"/>
    <w:basedOn w:val="Normal"/>
    <w:link w:val="DipnotMetniChar"/>
    <w:semiHidden/>
    <w:rsid w:val="00913349"/>
    <w:pPr>
      <w:spacing w:after="0" w:line="240" w:lineRule="auto"/>
    </w:pPr>
    <w:rPr>
      <w:rFonts w:ascii="Times New Roman" w:eastAsia="Times New Roman" w:hAnsi="Times New Roman"/>
      <w:sz w:val="20"/>
      <w:szCs w:val="20"/>
      <w:lang w:eastAsia="tr-TR"/>
    </w:rPr>
  </w:style>
  <w:style w:type="character" w:customStyle="1" w:styleId="DipnotMetniChar">
    <w:name w:val="Dipnot Metni Char"/>
    <w:basedOn w:val="VarsaylanParagrafYazTipi"/>
    <w:link w:val="DipnotMetni"/>
    <w:semiHidden/>
    <w:rsid w:val="00913349"/>
    <w:rPr>
      <w:rFonts w:ascii="Times New Roman" w:eastAsia="Times New Roman" w:hAnsi="Times New Roman" w:cs="Times New Roman"/>
      <w:sz w:val="20"/>
      <w:szCs w:val="20"/>
      <w:lang w:eastAsia="tr-TR"/>
    </w:rPr>
  </w:style>
  <w:style w:type="character" w:styleId="DipnotBavurusu">
    <w:name w:val="footnote reference"/>
    <w:semiHidden/>
    <w:rsid w:val="00913349"/>
    <w:rPr>
      <w:vertAlign w:val="superscript"/>
    </w:rPr>
  </w:style>
  <w:style w:type="character" w:customStyle="1" w:styleId="baslik1">
    <w:name w:val="baslik1"/>
    <w:basedOn w:val="VarsaylanParagrafYazTipi"/>
    <w:rsid w:val="00913349"/>
  </w:style>
  <w:style w:type="character" w:styleId="Kpr">
    <w:name w:val="Hyperlink"/>
    <w:uiPriority w:val="99"/>
    <w:unhideWhenUsed/>
    <w:rsid w:val="00913349"/>
    <w:rPr>
      <w:color w:val="0000FF"/>
      <w:u w:val="single"/>
    </w:rPr>
  </w:style>
  <w:style w:type="paragraph" w:styleId="stBilgi">
    <w:name w:val="header"/>
    <w:basedOn w:val="Normal"/>
    <w:link w:val="stBilgiChar"/>
    <w:uiPriority w:val="99"/>
    <w:unhideWhenUsed/>
    <w:rsid w:val="00913349"/>
    <w:pPr>
      <w:tabs>
        <w:tab w:val="center" w:pos="4536"/>
        <w:tab w:val="right" w:pos="9072"/>
      </w:tabs>
    </w:pPr>
  </w:style>
  <w:style w:type="character" w:customStyle="1" w:styleId="stBilgiChar">
    <w:name w:val="Üst Bilgi Char"/>
    <w:basedOn w:val="VarsaylanParagrafYazTipi"/>
    <w:link w:val="stBilgi"/>
    <w:uiPriority w:val="99"/>
    <w:rsid w:val="00913349"/>
    <w:rPr>
      <w:rFonts w:ascii="Calibri" w:eastAsia="Calibri" w:hAnsi="Calibri" w:cs="Times New Roman"/>
    </w:rPr>
  </w:style>
  <w:style w:type="paragraph" w:styleId="AltBilgi">
    <w:name w:val="footer"/>
    <w:basedOn w:val="Normal"/>
    <w:link w:val="AltBilgiChar"/>
    <w:uiPriority w:val="99"/>
    <w:unhideWhenUsed/>
    <w:rsid w:val="00913349"/>
    <w:pPr>
      <w:tabs>
        <w:tab w:val="center" w:pos="4536"/>
        <w:tab w:val="right" w:pos="9072"/>
      </w:tabs>
    </w:pPr>
  </w:style>
  <w:style w:type="character" w:customStyle="1" w:styleId="AltBilgiChar">
    <w:name w:val="Alt Bilgi Char"/>
    <w:basedOn w:val="VarsaylanParagrafYazTipi"/>
    <w:link w:val="AltBilgi"/>
    <w:uiPriority w:val="99"/>
    <w:rsid w:val="00913349"/>
    <w:rPr>
      <w:rFonts w:ascii="Calibri" w:eastAsia="Calibri" w:hAnsi="Calibri" w:cs="Times New Roman"/>
    </w:rPr>
  </w:style>
  <w:style w:type="character" w:styleId="AklamaBavurusu">
    <w:name w:val="annotation reference"/>
    <w:basedOn w:val="VarsaylanParagrafYazTipi"/>
    <w:uiPriority w:val="99"/>
    <w:semiHidden/>
    <w:unhideWhenUsed/>
    <w:rsid w:val="00F23B70"/>
    <w:rPr>
      <w:sz w:val="16"/>
      <w:szCs w:val="16"/>
    </w:rPr>
  </w:style>
  <w:style w:type="paragraph" w:styleId="AklamaMetni">
    <w:name w:val="annotation text"/>
    <w:basedOn w:val="Normal"/>
    <w:link w:val="AklamaMetniChar"/>
    <w:uiPriority w:val="99"/>
    <w:semiHidden/>
    <w:unhideWhenUsed/>
    <w:rsid w:val="00F23B7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23B70"/>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F23B70"/>
    <w:rPr>
      <w:b/>
      <w:bCs/>
    </w:rPr>
  </w:style>
  <w:style w:type="character" w:customStyle="1" w:styleId="AklamaKonusuChar">
    <w:name w:val="Açıklama Konusu Char"/>
    <w:basedOn w:val="AklamaMetniChar"/>
    <w:link w:val="AklamaKonusu"/>
    <w:uiPriority w:val="99"/>
    <w:semiHidden/>
    <w:rsid w:val="00F23B70"/>
    <w:rPr>
      <w:rFonts w:ascii="Calibri" w:eastAsia="Calibri" w:hAnsi="Calibri" w:cs="Times New Roman"/>
      <w:b/>
      <w:bCs/>
      <w:sz w:val="20"/>
      <w:szCs w:val="20"/>
    </w:rPr>
  </w:style>
  <w:style w:type="paragraph" w:styleId="BalonMetni">
    <w:name w:val="Balloon Text"/>
    <w:basedOn w:val="Normal"/>
    <w:link w:val="BalonMetniChar"/>
    <w:uiPriority w:val="99"/>
    <w:semiHidden/>
    <w:unhideWhenUsed/>
    <w:rsid w:val="006D359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D3592"/>
    <w:rPr>
      <w:rFonts w:ascii="Segoe UI" w:eastAsia="Calibri" w:hAnsi="Segoe UI" w:cs="Segoe UI"/>
      <w:sz w:val="18"/>
      <w:szCs w:val="18"/>
    </w:rPr>
  </w:style>
  <w:style w:type="paragraph" w:customStyle="1" w:styleId="metin">
    <w:name w:val="metin"/>
    <w:basedOn w:val="Normal"/>
    <w:rsid w:val="00E5660C"/>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3568">
      <w:bodyDiv w:val="1"/>
      <w:marLeft w:val="0"/>
      <w:marRight w:val="0"/>
      <w:marTop w:val="0"/>
      <w:marBottom w:val="0"/>
      <w:divBdr>
        <w:top w:val="none" w:sz="0" w:space="0" w:color="auto"/>
        <w:left w:val="none" w:sz="0" w:space="0" w:color="auto"/>
        <w:bottom w:val="none" w:sz="0" w:space="0" w:color="auto"/>
        <w:right w:val="none" w:sz="0" w:space="0" w:color="auto"/>
      </w:divBdr>
    </w:div>
    <w:div w:id="173230475">
      <w:bodyDiv w:val="1"/>
      <w:marLeft w:val="0"/>
      <w:marRight w:val="0"/>
      <w:marTop w:val="0"/>
      <w:marBottom w:val="0"/>
      <w:divBdr>
        <w:top w:val="none" w:sz="0" w:space="0" w:color="auto"/>
        <w:left w:val="none" w:sz="0" w:space="0" w:color="auto"/>
        <w:bottom w:val="none" w:sz="0" w:space="0" w:color="auto"/>
        <w:right w:val="none" w:sz="0" w:space="0" w:color="auto"/>
      </w:divBdr>
    </w:div>
    <w:div w:id="247689542">
      <w:bodyDiv w:val="1"/>
      <w:marLeft w:val="0"/>
      <w:marRight w:val="0"/>
      <w:marTop w:val="0"/>
      <w:marBottom w:val="0"/>
      <w:divBdr>
        <w:top w:val="none" w:sz="0" w:space="0" w:color="auto"/>
        <w:left w:val="none" w:sz="0" w:space="0" w:color="auto"/>
        <w:bottom w:val="none" w:sz="0" w:space="0" w:color="auto"/>
        <w:right w:val="none" w:sz="0" w:space="0" w:color="auto"/>
      </w:divBdr>
    </w:div>
    <w:div w:id="438374415">
      <w:bodyDiv w:val="1"/>
      <w:marLeft w:val="0"/>
      <w:marRight w:val="0"/>
      <w:marTop w:val="0"/>
      <w:marBottom w:val="0"/>
      <w:divBdr>
        <w:top w:val="none" w:sz="0" w:space="0" w:color="auto"/>
        <w:left w:val="none" w:sz="0" w:space="0" w:color="auto"/>
        <w:bottom w:val="none" w:sz="0" w:space="0" w:color="auto"/>
        <w:right w:val="none" w:sz="0" w:space="0" w:color="auto"/>
      </w:divBdr>
    </w:div>
    <w:div w:id="462649895">
      <w:bodyDiv w:val="1"/>
      <w:marLeft w:val="0"/>
      <w:marRight w:val="0"/>
      <w:marTop w:val="0"/>
      <w:marBottom w:val="0"/>
      <w:divBdr>
        <w:top w:val="none" w:sz="0" w:space="0" w:color="auto"/>
        <w:left w:val="none" w:sz="0" w:space="0" w:color="auto"/>
        <w:bottom w:val="none" w:sz="0" w:space="0" w:color="auto"/>
        <w:right w:val="none" w:sz="0" w:space="0" w:color="auto"/>
      </w:divBdr>
    </w:div>
    <w:div w:id="485972641">
      <w:bodyDiv w:val="1"/>
      <w:marLeft w:val="0"/>
      <w:marRight w:val="0"/>
      <w:marTop w:val="0"/>
      <w:marBottom w:val="0"/>
      <w:divBdr>
        <w:top w:val="none" w:sz="0" w:space="0" w:color="auto"/>
        <w:left w:val="none" w:sz="0" w:space="0" w:color="auto"/>
        <w:bottom w:val="none" w:sz="0" w:space="0" w:color="auto"/>
        <w:right w:val="none" w:sz="0" w:space="0" w:color="auto"/>
      </w:divBdr>
    </w:div>
    <w:div w:id="593054056">
      <w:bodyDiv w:val="1"/>
      <w:marLeft w:val="0"/>
      <w:marRight w:val="0"/>
      <w:marTop w:val="0"/>
      <w:marBottom w:val="0"/>
      <w:divBdr>
        <w:top w:val="none" w:sz="0" w:space="0" w:color="auto"/>
        <w:left w:val="none" w:sz="0" w:space="0" w:color="auto"/>
        <w:bottom w:val="none" w:sz="0" w:space="0" w:color="auto"/>
        <w:right w:val="none" w:sz="0" w:space="0" w:color="auto"/>
      </w:divBdr>
    </w:div>
    <w:div w:id="839467035">
      <w:bodyDiv w:val="1"/>
      <w:marLeft w:val="0"/>
      <w:marRight w:val="0"/>
      <w:marTop w:val="0"/>
      <w:marBottom w:val="0"/>
      <w:divBdr>
        <w:top w:val="none" w:sz="0" w:space="0" w:color="auto"/>
        <w:left w:val="none" w:sz="0" w:space="0" w:color="auto"/>
        <w:bottom w:val="none" w:sz="0" w:space="0" w:color="auto"/>
        <w:right w:val="none" w:sz="0" w:space="0" w:color="auto"/>
      </w:divBdr>
    </w:div>
    <w:div w:id="1037697911">
      <w:bodyDiv w:val="1"/>
      <w:marLeft w:val="0"/>
      <w:marRight w:val="0"/>
      <w:marTop w:val="0"/>
      <w:marBottom w:val="0"/>
      <w:divBdr>
        <w:top w:val="none" w:sz="0" w:space="0" w:color="auto"/>
        <w:left w:val="none" w:sz="0" w:space="0" w:color="auto"/>
        <w:bottom w:val="none" w:sz="0" w:space="0" w:color="auto"/>
        <w:right w:val="none" w:sz="0" w:space="0" w:color="auto"/>
      </w:divBdr>
    </w:div>
    <w:div w:id="1187058190">
      <w:bodyDiv w:val="1"/>
      <w:marLeft w:val="0"/>
      <w:marRight w:val="0"/>
      <w:marTop w:val="0"/>
      <w:marBottom w:val="0"/>
      <w:divBdr>
        <w:top w:val="none" w:sz="0" w:space="0" w:color="auto"/>
        <w:left w:val="none" w:sz="0" w:space="0" w:color="auto"/>
        <w:bottom w:val="none" w:sz="0" w:space="0" w:color="auto"/>
        <w:right w:val="none" w:sz="0" w:space="0" w:color="auto"/>
      </w:divBdr>
    </w:div>
    <w:div w:id="1210461037">
      <w:bodyDiv w:val="1"/>
      <w:marLeft w:val="0"/>
      <w:marRight w:val="0"/>
      <w:marTop w:val="0"/>
      <w:marBottom w:val="0"/>
      <w:divBdr>
        <w:top w:val="none" w:sz="0" w:space="0" w:color="auto"/>
        <w:left w:val="none" w:sz="0" w:space="0" w:color="auto"/>
        <w:bottom w:val="none" w:sz="0" w:space="0" w:color="auto"/>
        <w:right w:val="none" w:sz="0" w:space="0" w:color="auto"/>
      </w:divBdr>
    </w:div>
    <w:div w:id="1259943870">
      <w:bodyDiv w:val="1"/>
      <w:marLeft w:val="0"/>
      <w:marRight w:val="0"/>
      <w:marTop w:val="0"/>
      <w:marBottom w:val="0"/>
      <w:divBdr>
        <w:top w:val="none" w:sz="0" w:space="0" w:color="auto"/>
        <w:left w:val="none" w:sz="0" w:space="0" w:color="auto"/>
        <w:bottom w:val="none" w:sz="0" w:space="0" w:color="auto"/>
        <w:right w:val="none" w:sz="0" w:space="0" w:color="auto"/>
      </w:divBdr>
    </w:div>
    <w:div w:id="1282036373">
      <w:bodyDiv w:val="1"/>
      <w:marLeft w:val="0"/>
      <w:marRight w:val="0"/>
      <w:marTop w:val="0"/>
      <w:marBottom w:val="0"/>
      <w:divBdr>
        <w:top w:val="none" w:sz="0" w:space="0" w:color="auto"/>
        <w:left w:val="none" w:sz="0" w:space="0" w:color="auto"/>
        <w:bottom w:val="none" w:sz="0" w:space="0" w:color="auto"/>
        <w:right w:val="none" w:sz="0" w:space="0" w:color="auto"/>
      </w:divBdr>
    </w:div>
    <w:div w:id="1527989279">
      <w:bodyDiv w:val="1"/>
      <w:marLeft w:val="0"/>
      <w:marRight w:val="0"/>
      <w:marTop w:val="0"/>
      <w:marBottom w:val="0"/>
      <w:divBdr>
        <w:top w:val="none" w:sz="0" w:space="0" w:color="auto"/>
        <w:left w:val="none" w:sz="0" w:space="0" w:color="auto"/>
        <w:bottom w:val="none" w:sz="0" w:space="0" w:color="auto"/>
        <w:right w:val="none" w:sz="0" w:space="0" w:color="auto"/>
      </w:divBdr>
    </w:div>
    <w:div w:id="1667827428">
      <w:bodyDiv w:val="1"/>
      <w:marLeft w:val="0"/>
      <w:marRight w:val="0"/>
      <w:marTop w:val="0"/>
      <w:marBottom w:val="0"/>
      <w:divBdr>
        <w:top w:val="none" w:sz="0" w:space="0" w:color="auto"/>
        <w:left w:val="none" w:sz="0" w:space="0" w:color="auto"/>
        <w:bottom w:val="none" w:sz="0" w:space="0" w:color="auto"/>
        <w:right w:val="none" w:sz="0" w:space="0" w:color="auto"/>
      </w:divBdr>
    </w:div>
    <w:div w:id="2084444948">
      <w:bodyDiv w:val="1"/>
      <w:marLeft w:val="0"/>
      <w:marRight w:val="0"/>
      <w:marTop w:val="0"/>
      <w:marBottom w:val="0"/>
      <w:divBdr>
        <w:top w:val="none" w:sz="0" w:space="0" w:color="auto"/>
        <w:left w:val="none" w:sz="0" w:space="0" w:color="auto"/>
        <w:bottom w:val="none" w:sz="0" w:space="0" w:color="auto"/>
        <w:right w:val="none" w:sz="0" w:space="0" w:color="auto"/>
      </w:divBdr>
    </w:div>
    <w:div w:id="2107654759">
      <w:bodyDiv w:val="1"/>
      <w:marLeft w:val="0"/>
      <w:marRight w:val="0"/>
      <w:marTop w:val="0"/>
      <w:marBottom w:val="0"/>
      <w:divBdr>
        <w:top w:val="none" w:sz="0" w:space="0" w:color="auto"/>
        <w:left w:val="none" w:sz="0" w:space="0" w:color="auto"/>
        <w:bottom w:val="none" w:sz="0" w:space="0" w:color="auto"/>
        <w:right w:val="none" w:sz="0" w:space="0" w:color="auto"/>
      </w:divBdr>
    </w:div>
    <w:div w:id="21244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3219</Words>
  <Characters>18352</Characters>
  <Application>Microsoft Office Word</Application>
  <DocSecurity>0</DocSecurity>
  <Lines>152</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Hasan Tahsin Kokonalıoğlu</dc:creator>
  <cp:lastModifiedBy>Windows Kullanıcısı</cp:lastModifiedBy>
  <cp:revision>2</cp:revision>
  <cp:lastPrinted>2022-03-24T12:45:00Z</cp:lastPrinted>
  <dcterms:created xsi:type="dcterms:W3CDTF">2026-02-17T12:19:00Z</dcterms:created>
  <dcterms:modified xsi:type="dcterms:W3CDTF">2026-02-17T12:19:00Z</dcterms:modified>
</cp:coreProperties>
</file>